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785" w:rsidRPr="00856F61" w:rsidRDefault="00936785" w:rsidP="00186C33">
      <w:pPr>
        <w:pStyle w:val="Kop3"/>
        <w:spacing w:before="0" w:after="0"/>
        <w:jc w:val="both"/>
        <w:rPr>
          <w:sz w:val="20"/>
          <w:szCs w:val="24"/>
        </w:rPr>
      </w:pPr>
      <w:r w:rsidRPr="00856F61">
        <w:rPr>
          <w:sz w:val="20"/>
          <w:szCs w:val="24"/>
        </w:rPr>
        <w:t xml:space="preserve">Deze </w:t>
      </w:r>
      <w:r w:rsidR="00AB3D09">
        <w:rPr>
          <w:sz w:val="20"/>
          <w:szCs w:val="24"/>
        </w:rPr>
        <w:t>Bewerkers</w:t>
      </w:r>
      <w:r w:rsidRPr="00856F61">
        <w:rPr>
          <w:sz w:val="20"/>
          <w:szCs w:val="24"/>
        </w:rPr>
        <w:t>overeenkomst beschrijft de taken en verantwoordelijkheden van ITZZ en haar klanten betreffende de beheerde gegevens van personen en bedrijven.</w:t>
      </w:r>
    </w:p>
    <w:p w:rsidR="00936785" w:rsidRPr="00856F61" w:rsidRDefault="00936785" w:rsidP="00936785">
      <w:pPr>
        <w:pStyle w:val="Kop3"/>
        <w:spacing w:before="0" w:after="0"/>
        <w:jc w:val="both"/>
        <w:rPr>
          <w:b w:val="0"/>
          <w:sz w:val="22"/>
          <w:szCs w:val="24"/>
        </w:rPr>
      </w:pPr>
    </w:p>
    <w:p w:rsidR="000D6C2B" w:rsidRPr="00856F61" w:rsidRDefault="00856F61" w:rsidP="00186C33">
      <w:pPr>
        <w:suppressAutoHyphens/>
        <w:ind w:right="-1"/>
        <w:jc w:val="both"/>
        <w:outlineLvl w:val="0"/>
        <w:rPr>
          <w:rFonts w:ascii="Arial" w:hAnsi="Arial" w:cs="Arial"/>
          <w:sz w:val="22"/>
          <w:lang w:val="nl"/>
        </w:rPr>
      </w:pPr>
      <w:r w:rsidRPr="00856F61">
        <w:rPr>
          <w:rFonts w:ascii="Arial" w:hAnsi="Arial" w:cs="Arial"/>
          <w:b/>
          <w:sz w:val="22"/>
          <w:lang w:val="nl"/>
        </w:rPr>
        <w:t xml:space="preserve">De </w:t>
      </w:r>
      <w:r w:rsidR="000D6C2B" w:rsidRPr="00856F61">
        <w:rPr>
          <w:rFonts w:ascii="Arial" w:hAnsi="Arial" w:cs="Arial"/>
          <w:b/>
          <w:sz w:val="22"/>
          <w:lang w:val="nl"/>
        </w:rPr>
        <w:t>ondergetekenden</w:t>
      </w:r>
      <w:r w:rsidR="000D6C2B" w:rsidRPr="00856F61">
        <w:rPr>
          <w:rFonts w:ascii="Arial" w:hAnsi="Arial" w:cs="Arial"/>
          <w:sz w:val="22"/>
          <w:lang w:val="nl"/>
        </w:rPr>
        <w:t>:</w:t>
      </w:r>
    </w:p>
    <w:p w:rsidR="000D6C2B" w:rsidRPr="00451F9B" w:rsidRDefault="000D6C2B" w:rsidP="00186C33">
      <w:pPr>
        <w:suppressAutoHyphens/>
        <w:ind w:right="-1"/>
        <w:jc w:val="both"/>
        <w:rPr>
          <w:rFonts w:ascii="Arial" w:hAnsi="Arial" w:cs="Arial"/>
          <w:lang w:val="nl"/>
        </w:rPr>
      </w:pPr>
    </w:p>
    <w:p w:rsidR="00C934F0" w:rsidRPr="00451F9B" w:rsidRDefault="000D6C2B" w:rsidP="00C934F0">
      <w:pPr>
        <w:suppressAutoHyphens/>
        <w:ind w:right="-1"/>
        <w:jc w:val="both"/>
        <w:rPr>
          <w:rFonts w:ascii="Arial" w:hAnsi="Arial" w:cs="Arial"/>
          <w:lang w:val="nl"/>
        </w:rPr>
      </w:pPr>
      <w:r w:rsidRPr="00451F9B">
        <w:rPr>
          <w:rFonts w:ascii="Arial" w:hAnsi="Arial" w:cs="Arial"/>
          <w:lang w:val="nl"/>
        </w:rPr>
        <w:t xml:space="preserve">1. </w:t>
      </w:r>
      <w:r w:rsidR="00936785">
        <w:rPr>
          <w:rFonts w:ascii="Arial" w:hAnsi="Arial" w:cs="Arial"/>
          <w:lang w:val="nl"/>
        </w:rPr>
        <w:t>[</w:t>
      </w:r>
      <w:r w:rsidR="00856F61">
        <w:rPr>
          <w:rFonts w:ascii="Arial" w:hAnsi="Arial" w:cs="Arial"/>
          <w:i/>
          <w:lang w:val="nl"/>
        </w:rPr>
        <w:t>itzz</w:t>
      </w:r>
      <w:r w:rsidR="00856F61" w:rsidRPr="00856F61">
        <w:rPr>
          <w:rFonts w:ascii="Arial" w:hAnsi="Arial" w:cs="Arial"/>
          <w:i/>
          <w:lang w:val="nl"/>
        </w:rPr>
        <w:t xml:space="preserve"> k</w:t>
      </w:r>
      <w:r w:rsidR="00C934F0" w:rsidRPr="00856F61">
        <w:rPr>
          <w:rFonts w:ascii="Arial" w:hAnsi="Arial" w:cs="Arial"/>
          <w:i/>
          <w:lang w:val="nl"/>
        </w:rPr>
        <w:t xml:space="preserve">lant </w:t>
      </w:r>
      <w:r w:rsidR="00856F61" w:rsidRPr="00856F61">
        <w:rPr>
          <w:rFonts w:ascii="Arial" w:hAnsi="Arial" w:cs="Arial"/>
          <w:i/>
          <w:lang w:val="nl"/>
        </w:rPr>
        <w:t>naam</w:t>
      </w:r>
      <w:r w:rsidR="00936785">
        <w:rPr>
          <w:rFonts w:ascii="Arial" w:hAnsi="Arial" w:cs="Arial"/>
          <w:lang w:val="nl"/>
        </w:rPr>
        <w:t>]</w:t>
      </w:r>
      <w:r w:rsidRPr="00451F9B">
        <w:rPr>
          <w:rFonts w:ascii="Arial" w:hAnsi="Arial" w:cs="Arial"/>
          <w:lang w:val="nl"/>
        </w:rPr>
        <w:t xml:space="preserve">, </w:t>
      </w:r>
      <w:r w:rsidR="00C934F0" w:rsidRPr="00451F9B">
        <w:rPr>
          <w:rFonts w:ascii="Arial" w:hAnsi="Arial" w:cs="Arial"/>
          <w:lang w:val="nl"/>
        </w:rPr>
        <w:t xml:space="preserve">(statutair) gevestigd te </w:t>
      </w:r>
      <w:r w:rsidR="00856F61">
        <w:rPr>
          <w:rFonts w:ascii="Arial" w:hAnsi="Arial" w:cs="Arial"/>
          <w:lang w:val="nl"/>
        </w:rPr>
        <w:t>[</w:t>
      </w:r>
      <w:r w:rsidR="00856F61">
        <w:rPr>
          <w:rFonts w:ascii="Arial" w:hAnsi="Arial" w:cs="Arial"/>
          <w:i/>
          <w:lang w:val="nl"/>
        </w:rPr>
        <w:t>itzz</w:t>
      </w:r>
      <w:r w:rsidR="00856F61" w:rsidRPr="00856F61">
        <w:rPr>
          <w:rFonts w:ascii="Arial" w:hAnsi="Arial" w:cs="Arial"/>
          <w:i/>
          <w:lang w:val="nl"/>
        </w:rPr>
        <w:t xml:space="preserve"> klant vestigingsplaats</w:t>
      </w:r>
      <w:r w:rsidR="00856F61">
        <w:rPr>
          <w:rFonts w:ascii="Arial" w:hAnsi="Arial" w:cs="Arial"/>
          <w:lang w:val="nl"/>
        </w:rPr>
        <w:t>]</w:t>
      </w:r>
      <w:r w:rsidR="00C934F0" w:rsidRPr="00451F9B">
        <w:rPr>
          <w:rFonts w:ascii="Arial" w:hAnsi="Arial" w:cs="Arial"/>
          <w:lang w:val="nl"/>
        </w:rPr>
        <w:t>,</w:t>
      </w:r>
    </w:p>
    <w:p w:rsidR="00C934F0" w:rsidRPr="00451F9B" w:rsidRDefault="00C934F0" w:rsidP="00C934F0">
      <w:pPr>
        <w:suppressAutoHyphens/>
        <w:ind w:right="-1"/>
        <w:jc w:val="both"/>
        <w:rPr>
          <w:rFonts w:ascii="Arial" w:hAnsi="Arial" w:cs="Arial"/>
          <w:lang w:val="nl"/>
        </w:rPr>
      </w:pPr>
      <w:r w:rsidRPr="00451F9B">
        <w:rPr>
          <w:rFonts w:ascii="Arial" w:hAnsi="Arial" w:cs="Arial"/>
          <w:lang w:val="nl"/>
        </w:rPr>
        <w:t>te dezen vertegenwoordigd door</w:t>
      </w:r>
      <w:r>
        <w:rPr>
          <w:rFonts w:ascii="Arial" w:hAnsi="Arial" w:cs="Arial"/>
          <w:lang w:val="nl"/>
        </w:rPr>
        <w:t xml:space="preserve"> </w:t>
      </w:r>
      <w:r w:rsidR="00856F61">
        <w:rPr>
          <w:rFonts w:ascii="Arial" w:hAnsi="Arial" w:cs="Arial"/>
          <w:lang w:val="nl"/>
        </w:rPr>
        <w:t>[</w:t>
      </w:r>
      <w:r w:rsidR="00856F61">
        <w:rPr>
          <w:rFonts w:ascii="Arial" w:hAnsi="Arial" w:cs="Arial"/>
          <w:i/>
          <w:lang w:val="nl"/>
        </w:rPr>
        <w:t>itzz</w:t>
      </w:r>
      <w:r w:rsidR="00856F61" w:rsidRPr="00856F61">
        <w:rPr>
          <w:rFonts w:ascii="Arial" w:hAnsi="Arial" w:cs="Arial"/>
          <w:i/>
          <w:lang w:val="nl"/>
        </w:rPr>
        <w:t xml:space="preserve"> klant rechtsgeldige vertegenwoordiger</w:t>
      </w:r>
      <w:r w:rsidR="00856F61">
        <w:rPr>
          <w:rFonts w:ascii="Arial" w:hAnsi="Arial" w:cs="Arial"/>
          <w:lang w:val="nl"/>
        </w:rPr>
        <w:t>]</w:t>
      </w:r>
    </w:p>
    <w:p w:rsidR="000D6C2B" w:rsidRPr="00451F9B" w:rsidRDefault="000D6C2B" w:rsidP="00186C33">
      <w:pPr>
        <w:suppressAutoHyphens/>
        <w:ind w:right="-1"/>
        <w:jc w:val="both"/>
        <w:rPr>
          <w:rFonts w:ascii="Arial" w:hAnsi="Arial" w:cs="Arial"/>
          <w:lang w:val="nl"/>
        </w:rPr>
      </w:pPr>
      <w:r w:rsidRPr="00451F9B">
        <w:rPr>
          <w:rFonts w:ascii="Arial" w:hAnsi="Arial" w:cs="Arial"/>
          <w:lang w:val="nl"/>
        </w:rPr>
        <w:t xml:space="preserve">hierna te noemen: </w:t>
      </w:r>
      <w:r w:rsidRPr="00E164B9">
        <w:rPr>
          <w:rFonts w:ascii="Arial" w:hAnsi="Arial" w:cs="Arial"/>
          <w:b/>
          <w:lang w:val="nl"/>
        </w:rPr>
        <w:t>Opdrachtgever</w:t>
      </w:r>
      <w:r w:rsidRPr="00451F9B">
        <w:rPr>
          <w:rFonts w:ascii="Arial" w:hAnsi="Arial" w:cs="Arial"/>
          <w:lang w:val="nl"/>
        </w:rPr>
        <w:t>,</w:t>
      </w:r>
    </w:p>
    <w:p w:rsidR="000D6C2B" w:rsidRPr="00451F9B" w:rsidRDefault="000D6C2B" w:rsidP="00186C33">
      <w:pPr>
        <w:suppressAutoHyphens/>
        <w:ind w:right="-1"/>
        <w:jc w:val="both"/>
        <w:rPr>
          <w:rFonts w:ascii="Arial" w:hAnsi="Arial" w:cs="Arial"/>
          <w:lang w:val="nl"/>
        </w:rPr>
      </w:pPr>
    </w:p>
    <w:p w:rsidR="000D6C2B" w:rsidRPr="00451F9B" w:rsidRDefault="000D6C2B" w:rsidP="00186C33">
      <w:pPr>
        <w:suppressAutoHyphens/>
        <w:ind w:right="-1"/>
        <w:jc w:val="both"/>
        <w:rPr>
          <w:rFonts w:ascii="Arial" w:hAnsi="Arial" w:cs="Arial"/>
          <w:b/>
          <w:lang w:val="nl"/>
        </w:rPr>
      </w:pPr>
      <w:r w:rsidRPr="00451F9B">
        <w:rPr>
          <w:rFonts w:ascii="Arial" w:hAnsi="Arial" w:cs="Arial"/>
          <w:b/>
          <w:lang w:val="nl"/>
        </w:rPr>
        <w:t>en</w:t>
      </w:r>
    </w:p>
    <w:p w:rsidR="000D6C2B" w:rsidRPr="00451F9B" w:rsidRDefault="000D6C2B" w:rsidP="00186C33">
      <w:pPr>
        <w:suppressAutoHyphens/>
        <w:ind w:right="-1"/>
        <w:jc w:val="both"/>
        <w:rPr>
          <w:rFonts w:ascii="Arial" w:hAnsi="Arial" w:cs="Arial"/>
          <w:lang w:val="nl"/>
        </w:rPr>
      </w:pPr>
    </w:p>
    <w:p w:rsidR="000D6C2B" w:rsidRPr="00451F9B" w:rsidRDefault="00C934F0" w:rsidP="00C934F0">
      <w:pPr>
        <w:suppressAutoHyphens/>
        <w:ind w:right="-1"/>
        <w:jc w:val="both"/>
        <w:outlineLvl w:val="0"/>
        <w:rPr>
          <w:rFonts w:ascii="Arial" w:hAnsi="Arial" w:cs="Arial"/>
          <w:lang w:val="nl"/>
        </w:rPr>
      </w:pPr>
      <w:r>
        <w:rPr>
          <w:rFonts w:ascii="Arial" w:hAnsi="Arial" w:cs="Arial"/>
          <w:lang w:val="nl"/>
        </w:rPr>
        <w:t>2. Realign B.V. handelend onder de naam itzz</w:t>
      </w:r>
      <w:r w:rsidR="000D6C2B" w:rsidRPr="00451F9B">
        <w:rPr>
          <w:rFonts w:ascii="Arial" w:hAnsi="Arial" w:cs="Arial"/>
          <w:lang w:val="nl"/>
        </w:rPr>
        <w:t>,</w:t>
      </w:r>
      <w:r>
        <w:rPr>
          <w:rFonts w:ascii="Arial" w:hAnsi="Arial" w:cs="Arial"/>
          <w:lang w:val="nl"/>
        </w:rPr>
        <w:t xml:space="preserve"> </w:t>
      </w:r>
      <w:r w:rsidR="000D6C2B" w:rsidRPr="00451F9B">
        <w:rPr>
          <w:rFonts w:ascii="Arial" w:hAnsi="Arial" w:cs="Arial"/>
          <w:lang w:val="nl"/>
        </w:rPr>
        <w:t xml:space="preserve">(statutair) gevestigd te </w:t>
      </w:r>
      <w:r>
        <w:rPr>
          <w:rFonts w:ascii="Arial" w:hAnsi="Arial" w:cs="Arial"/>
          <w:lang w:val="nl"/>
        </w:rPr>
        <w:t>Den Haag</w:t>
      </w:r>
      <w:r w:rsidR="000D6C2B" w:rsidRPr="00451F9B">
        <w:rPr>
          <w:rFonts w:ascii="Arial" w:hAnsi="Arial" w:cs="Arial"/>
          <w:lang w:val="nl"/>
        </w:rPr>
        <w:t>,</w:t>
      </w:r>
    </w:p>
    <w:p w:rsidR="000D6C2B" w:rsidRPr="00451F9B" w:rsidRDefault="000D6C2B" w:rsidP="00186C33">
      <w:pPr>
        <w:suppressAutoHyphens/>
        <w:ind w:right="-1"/>
        <w:jc w:val="both"/>
        <w:rPr>
          <w:rFonts w:ascii="Arial" w:hAnsi="Arial" w:cs="Arial"/>
          <w:lang w:val="nl"/>
        </w:rPr>
      </w:pPr>
      <w:r w:rsidRPr="00451F9B">
        <w:rPr>
          <w:rFonts w:ascii="Arial" w:hAnsi="Arial" w:cs="Arial"/>
          <w:lang w:val="nl"/>
        </w:rPr>
        <w:t>te dezen vertegenwoordigd door</w:t>
      </w:r>
      <w:r w:rsidR="00C934F0">
        <w:rPr>
          <w:rFonts w:ascii="Arial" w:hAnsi="Arial" w:cs="Arial"/>
          <w:lang w:val="nl"/>
        </w:rPr>
        <w:t xml:space="preserve"> de heer Niels Hamoen </w:t>
      </w:r>
      <w:r w:rsidRPr="00451F9B">
        <w:rPr>
          <w:rFonts w:ascii="Arial" w:hAnsi="Arial" w:cs="Arial"/>
          <w:lang w:val="nl"/>
        </w:rPr>
        <w:t xml:space="preserve">hierna te noemen: </w:t>
      </w:r>
      <w:r w:rsidRPr="00E164B9">
        <w:rPr>
          <w:rFonts w:ascii="Arial" w:hAnsi="Arial" w:cs="Arial"/>
          <w:b/>
          <w:lang w:val="nl"/>
        </w:rPr>
        <w:t>Opdrachtnemer</w:t>
      </w:r>
      <w:r w:rsidRPr="00451F9B">
        <w:rPr>
          <w:rFonts w:ascii="Arial" w:hAnsi="Arial" w:cs="Arial"/>
          <w:lang w:val="nl"/>
        </w:rPr>
        <w:t>,</w:t>
      </w:r>
    </w:p>
    <w:p w:rsidR="000D6C2B" w:rsidRPr="00451F9B" w:rsidRDefault="000D6C2B" w:rsidP="00186C33">
      <w:pPr>
        <w:suppressAutoHyphens/>
        <w:ind w:right="-1"/>
        <w:jc w:val="both"/>
        <w:rPr>
          <w:rFonts w:ascii="Arial" w:hAnsi="Arial" w:cs="Arial"/>
          <w:lang w:val="nl"/>
        </w:rPr>
      </w:pPr>
    </w:p>
    <w:p w:rsidR="000D6C2B" w:rsidRPr="00C408B5" w:rsidRDefault="000D6C2B" w:rsidP="00C408B5">
      <w:pPr>
        <w:jc w:val="both"/>
        <w:rPr>
          <w:rFonts w:ascii="Arial" w:hAnsi="Arial" w:cs="Arial"/>
        </w:rPr>
      </w:pPr>
      <w:r w:rsidRPr="00451F9B">
        <w:rPr>
          <w:rFonts w:ascii="Arial" w:hAnsi="Arial" w:cs="Arial"/>
        </w:rPr>
        <w:t>hierna gezamenlijk te noemen: "</w:t>
      </w:r>
      <w:r w:rsidRPr="00E164B9">
        <w:rPr>
          <w:rFonts w:ascii="Arial" w:hAnsi="Arial" w:cs="Arial"/>
          <w:b/>
        </w:rPr>
        <w:t>Partijen</w:t>
      </w:r>
      <w:r w:rsidRPr="00451F9B">
        <w:rPr>
          <w:rFonts w:ascii="Arial" w:hAnsi="Arial" w:cs="Arial"/>
        </w:rPr>
        <w:t>";</w:t>
      </w:r>
    </w:p>
    <w:p w:rsidR="00856F61" w:rsidRDefault="00856F61" w:rsidP="00186C33">
      <w:pPr>
        <w:suppressAutoHyphens/>
        <w:ind w:right="-1"/>
        <w:jc w:val="both"/>
        <w:rPr>
          <w:rFonts w:ascii="Verdana" w:hAnsi="Verdana" w:cs="Arial"/>
          <w:sz w:val="18"/>
          <w:szCs w:val="18"/>
          <w:lang w:val="nl"/>
        </w:rPr>
      </w:pPr>
    </w:p>
    <w:p w:rsidR="000D6C2B" w:rsidRPr="00856F61" w:rsidRDefault="00910E41" w:rsidP="00186C33">
      <w:pPr>
        <w:suppressAutoHyphens/>
        <w:ind w:right="-1"/>
        <w:jc w:val="both"/>
        <w:outlineLvl w:val="0"/>
        <w:rPr>
          <w:rFonts w:ascii="Arial" w:hAnsi="Arial" w:cs="Arial"/>
          <w:b/>
          <w:sz w:val="22"/>
          <w:lang w:val="nl"/>
        </w:rPr>
      </w:pPr>
      <w:r w:rsidRPr="00856F61">
        <w:rPr>
          <w:rFonts w:ascii="Arial" w:hAnsi="Arial" w:cs="Arial"/>
          <w:b/>
          <w:sz w:val="22"/>
          <w:lang w:val="nl"/>
        </w:rPr>
        <w:t>O</w:t>
      </w:r>
      <w:r w:rsidR="00856F61" w:rsidRPr="00856F61">
        <w:rPr>
          <w:rFonts w:ascii="Arial" w:hAnsi="Arial" w:cs="Arial"/>
          <w:b/>
          <w:sz w:val="22"/>
          <w:lang w:val="nl"/>
        </w:rPr>
        <w:t>verwegende dat</w:t>
      </w:r>
      <w:r w:rsidR="000D6C2B" w:rsidRPr="00856F61">
        <w:rPr>
          <w:rFonts w:ascii="Arial" w:hAnsi="Arial" w:cs="Arial"/>
          <w:b/>
          <w:sz w:val="22"/>
          <w:lang w:val="nl"/>
        </w:rPr>
        <w:t>:</w:t>
      </w:r>
    </w:p>
    <w:p w:rsidR="000D6C2B" w:rsidRPr="00451F9B" w:rsidRDefault="000D6C2B" w:rsidP="00186C33">
      <w:pPr>
        <w:suppressAutoHyphens/>
        <w:ind w:right="-1"/>
        <w:jc w:val="both"/>
        <w:rPr>
          <w:rFonts w:ascii="Arial" w:hAnsi="Arial" w:cs="Arial"/>
          <w:lang w:val="nl"/>
        </w:rPr>
      </w:pPr>
    </w:p>
    <w:p w:rsidR="00AB7E99" w:rsidRPr="00451F9B" w:rsidRDefault="000D6C2B" w:rsidP="00186C33">
      <w:pPr>
        <w:numPr>
          <w:ilvl w:val="0"/>
          <w:numId w:val="4"/>
        </w:numPr>
        <w:suppressAutoHyphens/>
        <w:ind w:right="-1"/>
        <w:jc w:val="both"/>
        <w:rPr>
          <w:rFonts w:ascii="Arial" w:hAnsi="Arial" w:cs="Arial"/>
          <w:lang w:val="nl"/>
        </w:rPr>
      </w:pPr>
      <w:r w:rsidRPr="00451F9B">
        <w:rPr>
          <w:rFonts w:ascii="Arial" w:hAnsi="Arial" w:cs="Arial"/>
          <w:lang w:val="nl"/>
        </w:rPr>
        <w:t xml:space="preserve">Opdrachtgever met </w:t>
      </w:r>
      <w:r w:rsidR="009907D3">
        <w:rPr>
          <w:rFonts w:ascii="Arial" w:hAnsi="Arial" w:cs="Arial"/>
          <w:lang w:val="nl"/>
        </w:rPr>
        <w:t>Opdrachtnemer op […datum…</w:t>
      </w:r>
      <w:r w:rsidRPr="00451F9B">
        <w:rPr>
          <w:rFonts w:ascii="Arial" w:hAnsi="Arial" w:cs="Arial"/>
          <w:lang w:val="nl"/>
        </w:rPr>
        <w:t xml:space="preserve">] een Overeenkomst met betrekking tot het uitvoeren van werkzaamheden op het gebied van </w:t>
      </w:r>
      <w:r w:rsidR="00DC5710">
        <w:rPr>
          <w:rFonts w:ascii="Arial" w:hAnsi="Arial" w:cs="Arial"/>
          <w:lang w:val="nl"/>
        </w:rPr>
        <w:t xml:space="preserve">ICT </w:t>
      </w:r>
      <w:r w:rsidR="00856F61">
        <w:rPr>
          <w:rFonts w:ascii="Arial" w:hAnsi="Arial" w:cs="Arial"/>
          <w:lang w:val="nl"/>
        </w:rPr>
        <w:t>dienst</w:t>
      </w:r>
      <w:r w:rsidR="00DC5710">
        <w:rPr>
          <w:rFonts w:ascii="Arial" w:hAnsi="Arial" w:cs="Arial"/>
          <w:lang w:val="nl"/>
        </w:rPr>
        <w:t>verlening</w:t>
      </w:r>
      <w:r w:rsidRPr="00451F9B">
        <w:rPr>
          <w:rFonts w:ascii="Arial" w:hAnsi="Arial" w:cs="Arial"/>
          <w:lang w:val="nl"/>
        </w:rPr>
        <w:t xml:space="preserve"> met kenmerk: ……………….</w:t>
      </w:r>
      <w:r w:rsidR="00DC5710">
        <w:rPr>
          <w:rFonts w:ascii="Arial" w:hAnsi="Arial" w:cs="Arial"/>
          <w:lang w:val="nl"/>
        </w:rPr>
        <w:t xml:space="preserve"> </w:t>
      </w:r>
      <w:r w:rsidRPr="00451F9B">
        <w:rPr>
          <w:rFonts w:ascii="Arial" w:hAnsi="Arial" w:cs="Arial"/>
          <w:lang w:val="nl"/>
        </w:rPr>
        <w:t>(hierna te noemen: de “</w:t>
      </w:r>
      <w:r w:rsidRPr="00E164B9">
        <w:rPr>
          <w:rFonts w:ascii="Arial" w:hAnsi="Arial" w:cs="Arial"/>
          <w:b/>
          <w:u w:val="single"/>
          <w:lang w:val="nl"/>
        </w:rPr>
        <w:t>Overeenkomst</w:t>
      </w:r>
      <w:r w:rsidRPr="00451F9B">
        <w:rPr>
          <w:rFonts w:ascii="Arial" w:hAnsi="Arial" w:cs="Arial"/>
          <w:lang w:val="nl"/>
        </w:rPr>
        <w:t>”) heeft gesloten;</w:t>
      </w:r>
    </w:p>
    <w:p w:rsidR="00AB7E99" w:rsidRPr="00451F9B" w:rsidRDefault="000D6C2B" w:rsidP="00186C33">
      <w:pPr>
        <w:numPr>
          <w:ilvl w:val="0"/>
          <w:numId w:val="4"/>
        </w:numPr>
        <w:suppressAutoHyphens/>
        <w:ind w:right="-1"/>
        <w:jc w:val="both"/>
        <w:rPr>
          <w:rFonts w:ascii="Arial" w:hAnsi="Arial" w:cs="Arial"/>
          <w:lang w:val="nl"/>
        </w:rPr>
      </w:pPr>
      <w:r w:rsidRPr="00451F9B">
        <w:rPr>
          <w:rFonts w:ascii="Arial" w:hAnsi="Arial" w:cs="Arial"/>
          <w:lang w:val="nl"/>
        </w:rPr>
        <w:t xml:space="preserve">in het kader van de uitvoering daarvan Persoonsgegevens in de zin van artikel 1, onder a, van de Wet bescherming persoonsgegevens (hierna te noemen: </w:t>
      </w:r>
      <w:r w:rsidRPr="00E164B9">
        <w:rPr>
          <w:rFonts w:ascii="Arial" w:hAnsi="Arial" w:cs="Arial"/>
          <w:b/>
          <w:u w:val="single"/>
          <w:lang w:val="nl"/>
        </w:rPr>
        <w:t>Wbp</w:t>
      </w:r>
      <w:r w:rsidRPr="00451F9B">
        <w:rPr>
          <w:rFonts w:ascii="Arial" w:hAnsi="Arial" w:cs="Arial"/>
          <w:lang w:val="nl"/>
        </w:rPr>
        <w:t xml:space="preserve">) worden verwerkt; </w:t>
      </w:r>
    </w:p>
    <w:p w:rsidR="00AB7E99" w:rsidRPr="00451F9B" w:rsidRDefault="000D6C2B" w:rsidP="00186C33">
      <w:pPr>
        <w:numPr>
          <w:ilvl w:val="0"/>
          <w:numId w:val="4"/>
        </w:numPr>
        <w:overflowPunct/>
        <w:autoSpaceDE/>
        <w:autoSpaceDN/>
        <w:adjustRightInd/>
        <w:jc w:val="both"/>
        <w:textAlignment w:val="auto"/>
        <w:rPr>
          <w:rFonts w:ascii="Arial" w:hAnsi="Arial" w:cs="Arial"/>
        </w:rPr>
      </w:pPr>
      <w:r w:rsidRPr="00451F9B">
        <w:rPr>
          <w:rFonts w:ascii="Arial" w:hAnsi="Arial" w:cs="Arial"/>
          <w:lang w:val="nl"/>
        </w:rPr>
        <w:t>k</w:t>
      </w:r>
      <w:proofErr w:type="spellStart"/>
      <w:r w:rsidRPr="00451F9B">
        <w:rPr>
          <w:rFonts w:ascii="Arial" w:hAnsi="Arial" w:cs="Arial"/>
        </w:rPr>
        <w:t>rachtens</w:t>
      </w:r>
      <w:proofErr w:type="spellEnd"/>
      <w:r w:rsidRPr="00451F9B">
        <w:rPr>
          <w:rFonts w:ascii="Arial" w:hAnsi="Arial" w:cs="Arial"/>
        </w:rPr>
        <w:t xml:space="preserve"> het bepaalde in artikel 1 van de </w:t>
      </w:r>
      <w:proofErr w:type="spellStart"/>
      <w:r w:rsidRPr="00451F9B">
        <w:rPr>
          <w:rFonts w:ascii="Arial" w:hAnsi="Arial" w:cs="Arial"/>
        </w:rPr>
        <w:t>Wbp</w:t>
      </w:r>
      <w:proofErr w:type="spellEnd"/>
      <w:r w:rsidRPr="00451F9B">
        <w:rPr>
          <w:rFonts w:ascii="Arial" w:hAnsi="Arial" w:cs="Arial"/>
        </w:rPr>
        <w:t xml:space="preserve"> Opdrachtgever “</w:t>
      </w:r>
      <w:r w:rsidRPr="00E164B9">
        <w:rPr>
          <w:rFonts w:ascii="Arial" w:hAnsi="Arial" w:cs="Arial"/>
          <w:b/>
          <w:u w:val="single"/>
        </w:rPr>
        <w:t>Verantwoordelijke</w:t>
      </w:r>
      <w:r w:rsidRPr="00451F9B">
        <w:rPr>
          <w:rFonts w:ascii="Arial" w:hAnsi="Arial" w:cs="Arial"/>
        </w:rPr>
        <w:t>” is voor de Persoonsgegevens en Opdrachtnemer “</w:t>
      </w:r>
      <w:r w:rsidRPr="00E164B9">
        <w:rPr>
          <w:rFonts w:ascii="Arial" w:hAnsi="Arial" w:cs="Arial"/>
          <w:b/>
          <w:u w:val="single"/>
        </w:rPr>
        <w:t>Bewerker</w:t>
      </w:r>
      <w:r w:rsidRPr="00451F9B">
        <w:rPr>
          <w:rFonts w:ascii="Arial" w:hAnsi="Arial" w:cs="Arial"/>
        </w:rPr>
        <w:t xml:space="preserve">”. </w:t>
      </w:r>
    </w:p>
    <w:p w:rsidR="00AB7E99" w:rsidRPr="00451F9B" w:rsidRDefault="000D6C2B" w:rsidP="00186C33">
      <w:pPr>
        <w:numPr>
          <w:ilvl w:val="0"/>
          <w:numId w:val="4"/>
        </w:numPr>
        <w:overflowPunct/>
        <w:autoSpaceDE/>
        <w:autoSpaceDN/>
        <w:adjustRightInd/>
        <w:jc w:val="both"/>
        <w:textAlignment w:val="auto"/>
        <w:rPr>
          <w:rFonts w:ascii="Arial" w:hAnsi="Arial" w:cs="Arial"/>
        </w:rPr>
      </w:pPr>
      <w:r w:rsidRPr="00451F9B">
        <w:rPr>
          <w:rFonts w:ascii="Arial" w:hAnsi="Arial" w:cs="Arial"/>
        </w:rPr>
        <w:t xml:space="preserve">Partijen in overeenstemming met de </w:t>
      </w:r>
      <w:proofErr w:type="spellStart"/>
      <w:r w:rsidRPr="00451F9B">
        <w:rPr>
          <w:rFonts w:ascii="Arial" w:hAnsi="Arial" w:cs="Arial"/>
        </w:rPr>
        <w:t>Wbp</w:t>
      </w:r>
      <w:proofErr w:type="spellEnd"/>
      <w:r w:rsidRPr="00451F9B">
        <w:rPr>
          <w:rFonts w:ascii="Arial" w:hAnsi="Arial" w:cs="Arial"/>
        </w:rPr>
        <w:t xml:space="preserve"> in deze </w:t>
      </w:r>
      <w:r w:rsidR="00911626" w:rsidRPr="00451F9B">
        <w:rPr>
          <w:rFonts w:ascii="Arial" w:hAnsi="Arial" w:cs="Arial"/>
        </w:rPr>
        <w:t>Bewerkersovereenkomst</w:t>
      </w:r>
      <w:r w:rsidRPr="00451F9B">
        <w:rPr>
          <w:rFonts w:ascii="Arial" w:hAnsi="Arial" w:cs="Arial"/>
        </w:rPr>
        <w:t xml:space="preserve"> hun afspraken over het verwerken van de Persoonsgegevens door Opdrachtnemer als “Bewerker” wensen vast te leggen;</w:t>
      </w:r>
    </w:p>
    <w:p w:rsidR="00AB7E99" w:rsidRPr="00451F9B" w:rsidRDefault="000D6C2B" w:rsidP="00186C33">
      <w:pPr>
        <w:numPr>
          <w:ilvl w:val="0"/>
          <w:numId w:val="4"/>
        </w:numPr>
        <w:overflowPunct/>
        <w:autoSpaceDE/>
        <w:autoSpaceDN/>
        <w:adjustRightInd/>
        <w:jc w:val="both"/>
        <w:textAlignment w:val="auto"/>
        <w:rPr>
          <w:rFonts w:ascii="Arial" w:hAnsi="Arial" w:cs="Arial"/>
        </w:rPr>
      </w:pPr>
      <w:r w:rsidRPr="00451F9B">
        <w:rPr>
          <w:rFonts w:ascii="Arial" w:hAnsi="Arial" w:cs="Arial"/>
        </w:rPr>
        <w:t xml:space="preserve">de overeenkomst is aan te merken als een </w:t>
      </w:r>
      <w:r w:rsidR="00911626" w:rsidRPr="00451F9B">
        <w:rPr>
          <w:rFonts w:ascii="Arial" w:hAnsi="Arial" w:cs="Arial"/>
        </w:rPr>
        <w:t>Bewerkersovereenkomst</w:t>
      </w:r>
      <w:r w:rsidRPr="00451F9B">
        <w:rPr>
          <w:rFonts w:ascii="Arial" w:hAnsi="Arial" w:cs="Arial"/>
        </w:rPr>
        <w:t xml:space="preserve"> in de zin van artikel 14 lid 2 </w:t>
      </w:r>
      <w:proofErr w:type="spellStart"/>
      <w:r w:rsidRPr="00451F9B">
        <w:rPr>
          <w:rFonts w:ascii="Arial" w:hAnsi="Arial" w:cs="Arial"/>
        </w:rPr>
        <w:t>Wbp</w:t>
      </w:r>
      <w:proofErr w:type="spellEnd"/>
      <w:r w:rsidRPr="00451F9B">
        <w:rPr>
          <w:rFonts w:ascii="Arial" w:hAnsi="Arial" w:cs="Arial"/>
        </w:rPr>
        <w:t>;</w:t>
      </w:r>
    </w:p>
    <w:p w:rsidR="00AB7E99" w:rsidRPr="00451F9B" w:rsidRDefault="000D6C2B" w:rsidP="00186C33">
      <w:pPr>
        <w:numPr>
          <w:ilvl w:val="0"/>
          <w:numId w:val="4"/>
        </w:numPr>
        <w:suppressAutoHyphens/>
        <w:ind w:right="-1"/>
        <w:jc w:val="both"/>
        <w:rPr>
          <w:rFonts w:ascii="Arial" w:hAnsi="Arial" w:cs="Arial"/>
          <w:lang w:val="nl"/>
        </w:rPr>
      </w:pPr>
      <w:r w:rsidRPr="00451F9B">
        <w:rPr>
          <w:rFonts w:ascii="Arial" w:hAnsi="Arial" w:cs="Arial"/>
          <w:lang w:val="nl"/>
        </w:rPr>
        <w:t xml:space="preserve">deze </w:t>
      </w:r>
      <w:r w:rsidR="00911626" w:rsidRPr="00451F9B">
        <w:rPr>
          <w:rFonts w:ascii="Arial" w:hAnsi="Arial" w:cs="Arial"/>
          <w:lang w:val="nl"/>
        </w:rPr>
        <w:t>Bewerkersovereenkomst</w:t>
      </w:r>
      <w:r w:rsidRPr="00451F9B">
        <w:rPr>
          <w:rFonts w:ascii="Arial" w:hAnsi="Arial" w:cs="Arial"/>
          <w:lang w:val="nl"/>
        </w:rPr>
        <w:t xml:space="preserve"> uitsluitend aanvullend en verduidelijkend van aard is op de Overeenkomst en daarin geen wijzigingen aanbrengt. </w:t>
      </w:r>
    </w:p>
    <w:p w:rsidR="000D6C2B" w:rsidRPr="00451F9B" w:rsidRDefault="000D6C2B" w:rsidP="00186C33">
      <w:pPr>
        <w:suppressAutoHyphens/>
        <w:ind w:right="-1"/>
        <w:jc w:val="both"/>
        <w:rPr>
          <w:rFonts w:ascii="Arial" w:hAnsi="Arial" w:cs="Arial"/>
          <w:lang w:val="nl"/>
        </w:rPr>
      </w:pPr>
    </w:p>
    <w:p w:rsidR="004D3E1D" w:rsidRPr="00451F9B" w:rsidRDefault="004D3E1D" w:rsidP="00186C33">
      <w:pPr>
        <w:suppressAutoHyphens/>
        <w:ind w:right="-1"/>
        <w:jc w:val="both"/>
        <w:rPr>
          <w:rFonts w:ascii="Arial" w:hAnsi="Arial" w:cs="Arial"/>
          <w:b/>
          <w:lang w:val="nl"/>
        </w:rPr>
      </w:pPr>
    </w:p>
    <w:p w:rsidR="000D6C2B" w:rsidRPr="00856F61" w:rsidRDefault="00856F61" w:rsidP="00186C33">
      <w:pPr>
        <w:suppressAutoHyphens/>
        <w:ind w:right="-1"/>
        <w:jc w:val="both"/>
        <w:rPr>
          <w:rFonts w:ascii="Arial" w:hAnsi="Arial" w:cs="Arial"/>
          <w:b/>
          <w:sz w:val="22"/>
          <w:lang w:val="nl"/>
        </w:rPr>
      </w:pPr>
      <w:r w:rsidRPr="00856F61">
        <w:rPr>
          <w:rFonts w:ascii="Arial" w:hAnsi="Arial" w:cs="Arial"/>
          <w:b/>
          <w:sz w:val="22"/>
          <w:lang w:val="nl"/>
        </w:rPr>
        <w:t>Komen overeen</w:t>
      </w:r>
      <w:r w:rsidR="000D6C2B" w:rsidRPr="00856F61">
        <w:rPr>
          <w:rFonts w:ascii="Arial" w:hAnsi="Arial" w:cs="Arial"/>
          <w:b/>
          <w:sz w:val="22"/>
          <w:lang w:val="nl"/>
        </w:rPr>
        <w:t xml:space="preserve">: </w:t>
      </w:r>
    </w:p>
    <w:p w:rsidR="000D6C2B" w:rsidRPr="00451F9B" w:rsidRDefault="000D6C2B" w:rsidP="00186C33">
      <w:pPr>
        <w:suppressAutoHyphens/>
        <w:ind w:right="-1"/>
        <w:jc w:val="both"/>
        <w:rPr>
          <w:rFonts w:ascii="Arial" w:hAnsi="Arial" w:cs="Arial"/>
          <w:lang w:val="nl"/>
        </w:rPr>
      </w:pPr>
    </w:p>
    <w:p w:rsidR="00AB7E99" w:rsidRPr="00451F9B" w:rsidRDefault="000D6C2B" w:rsidP="00186C33">
      <w:pPr>
        <w:numPr>
          <w:ilvl w:val="0"/>
          <w:numId w:val="1"/>
        </w:numPr>
        <w:tabs>
          <w:tab w:val="clear" w:pos="1065"/>
          <w:tab w:val="num" w:pos="700"/>
        </w:tabs>
        <w:suppressAutoHyphens/>
        <w:ind w:right="-1" w:hanging="1065"/>
        <w:jc w:val="both"/>
        <w:rPr>
          <w:rFonts w:ascii="Arial" w:hAnsi="Arial" w:cs="Arial"/>
          <w:b/>
          <w:lang w:val="nl"/>
        </w:rPr>
      </w:pPr>
      <w:r w:rsidRPr="00451F9B">
        <w:rPr>
          <w:rFonts w:ascii="Arial" w:hAnsi="Arial" w:cs="Arial"/>
          <w:b/>
          <w:lang w:val="nl"/>
        </w:rPr>
        <w:t>Begrippen</w:t>
      </w:r>
    </w:p>
    <w:p w:rsidR="000D6C2B" w:rsidRPr="00451F9B" w:rsidRDefault="000D6C2B" w:rsidP="00186C33">
      <w:pPr>
        <w:suppressAutoHyphens/>
        <w:ind w:left="360" w:right="-1"/>
        <w:jc w:val="both"/>
        <w:rPr>
          <w:rFonts w:ascii="Arial" w:hAnsi="Arial" w:cs="Arial"/>
          <w:lang w:val="nl"/>
        </w:rPr>
      </w:pPr>
    </w:p>
    <w:p w:rsidR="000D6C2B" w:rsidRPr="00451F9B" w:rsidRDefault="000D6C2B" w:rsidP="00B17E07">
      <w:pPr>
        <w:ind w:left="705"/>
        <w:jc w:val="both"/>
        <w:rPr>
          <w:rFonts w:ascii="Arial" w:hAnsi="Arial" w:cs="Arial"/>
        </w:rPr>
      </w:pPr>
      <w:r w:rsidRPr="00451F9B">
        <w:rPr>
          <w:rFonts w:ascii="Arial" w:hAnsi="Arial" w:cs="Arial"/>
        </w:rPr>
        <w:t xml:space="preserve">De hierna en hiervoor in deze </w:t>
      </w:r>
      <w:r w:rsidR="00911626" w:rsidRPr="00451F9B">
        <w:rPr>
          <w:rFonts w:ascii="Arial" w:hAnsi="Arial" w:cs="Arial"/>
        </w:rPr>
        <w:t>Bewerkersovereenkomst</w:t>
      </w:r>
      <w:r w:rsidRPr="00451F9B">
        <w:rPr>
          <w:rFonts w:ascii="Arial" w:hAnsi="Arial" w:cs="Arial"/>
        </w:rPr>
        <w:t xml:space="preserve"> vermelde, met een hoofdletter geschreven begrippen, hebben de volgende betekenis:</w:t>
      </w:r>
    </w:p>
    <w:p w:rsidR="000D6C2B" w:rsidRPr="00451F9B" w:rsidRDefault="000D6C2B" w:rsidP="00186C33">
      <w:pPr>
        <w:jc w:val="both"/>
        <w:rPr>
          <w:rFonts w:ascii="Arial" w:hAnsi="Arial" w:cs="Arial"/>
        </w:rPr>
      </w:pPr>
    </w:p>
    <w:p w:rsidR="000D6C2B" w:rsidRPr="00451F9B" w:rsidRDefault="000D6C2B" w:rsidP="00186C33">
      <w:pPr>
        <w:ind w:left="705" w:hanging="705"/>
        <w:jc w:val="both"/>
        <w:rPr>
          <w:rFonts w:ascii="Arial" w:hAnsi="Arial" w:cs="Arial"/>
        </w:rPr>
      </w:pPr>
      <w:r w:rsidRPr="00451F9B">
        <w:rPr>
          <w:rFonts w:ascii="Arial" w:hAnsi="Arial" w:cs="Arial"/>
        </w:rPr>
        <w:t xml:space="preserve">1.1 </w:t>
      </w:r>
      <w:r w:rsidRPr="00451F9B">
        <w:rPr>
          <w:rFonts w:ascii="Arial" w:hAnsi="Arial" w:cs="Arial"/>
        </w:rPr>
        <w:tab/>
      </w:r>
      <w:r w:rsidRPr="00E164B9">
        <w:rPr>
          <w:rFonts w:ascii="Arial" w:hAnsi="Arial" w:cs="Arial"/>
          <w:b/>
          <w:u w:val="single"/>
        </w:rPr>
        <w:t>Persoonsgegeven</w:t>
      </w:r>
      <w:r w:rsidRPr="00451F9B">
        <w:rPr>
          <w:rFonts w:ascii="Arial" w:hAnsi="Arial" w:cs="Arial"/>
        </w:rPr>
        <w:t>: elk gegeven betreffende een geïdentificeerde of ident</w:t>
      </w:r>
      <w:r w:rsidR="00EF48D5">
        <w:rPr>
          <w:rFonts w:ascii="Arial" w:hAnsi="Arial" w:cs="Arial"/>
        </w:rPr>
        <w:t>ificeerbare natuurlijke persoon</w:t>
      </w:r>
    </w:p>
    <w:p w:rsidR="000D6C2B" w:rsidRPr="00451F9B" w:rsidRDefault="000D6C2B" w:rsidP="00186C33">
      <w:pPr>
        <w:jc w:val="both"/>
        <w:rPr>
          <w:rFonts w:ascii="Arial" w:hAnsi="Arial" w:cs="Arial"/>
        </w:rPr>
      </w:pPr>
    </w:p>
    <w:p w:rsidR="000D6C2B" w:rsidRPr="00451F9B" w:rsidRDefault="000D6C2B" w:rsidP="00186C33">
      <w:pPr>
        <w:ind w:left="705" w:hanging="705"/>
        <w:jc w:val="both"/>
        <w:rPr>
          <w:rFonts w:ascii="Arial" w:hAnsi="Arial" w:cs="Arial"/>
        </w:rPr>
      </w:pPr>
      <w:r w:rsidRPr="00451F9B">
        <w:rPr>
          <w:rFonts w:ascii="Arial" w:hAnsi="Arial" w:cs="Arial"/>
        </w:rPr>
        <w:t>1.2</w:t>
      </w:r>
      <w:r w:rsidRPr="00451F9B">
        <w:rPr>
          <w:rFonts w:ascii="Arial" w:hAnsi="Arial" w:cs="Arial"/>
        </w:rPr>
        <w:tab/>
      </w:r>
      <w:r w:rsidRPr="00E164B9">
        <w:rPr>
          <w:rFonts w:ascii="Arial" w:hAnsi="Arial" w:cs="Arial"/>
          <w:b/>
          <w:u w:val="single"/>
        </w:rPr>
        <w:t>Verwerking</w:t>
      </w:r>
      <w:r w:rsidRPr="00451F9B">
        <w:rPr>
          <w:rFonts w:ascii="Arial" w:hAnsi="Arial" w:cs="Arial"/>
        </w:rPr>
        <w:t>: elke handeling of elk geheel van handelingen met betrekking tot persoonsgegevens, waaronder in ieder geval het verzamelen, vastleggen, ordenen, bewaren, bijwerken, wijzigen, opvragen, raadplegen, gebruiken, verstrekken door middel van doorzending, verspreiding of enige andere vorm van terbeschikkingstelling, samenbrengen, met elkaar in verband brengen, alsmede het afschermen, uitwiss</w:t>
      </w:r>
      <w:r w:rsidR="00EF48D5">
        <w:rPr>
          <w:rFonts w:ascii="Arial" w:hAnsi="Arial" w:cs="Arial"/>
        </w:rPr>
        <w:t>en, of vernietigen van gegevens</w:t>
      </w:r>
    </w:p>
    <w:p w:rsidR="000D6C2B" w:rsidRPr="00451F9B" w:rsidRDefault="000D6C2B" w:rsidP="00186C33">
      <w:pPr>
        <w:suppressAutoHyphens/>
        <w:ind w:left="700" w:right="-1" w:hanging="700"/>
        <w:jc w:val="both"/>
        <w:rPr>
          <w:rFonts w:ascii="Arial" w:hAnsi="Arial" w:cs="Arial"/>
          <w:lang w:val="nl"/>
        </w:rPr>
      </w:pPr>
    </w:p>
    <w:p w:rsidR="000D6C2B" w:rsidRPr="00451F9B" w:rsidRDefault="000D6C2B" w:rsidP="00186C33">
      <w:pPr>
        <w:suppressAutoHyphens/>
        <w:ind w:left="705" w:right="-1" w:hanging="705"/>
        <w:jc w:val="both"/>
        <w:rPr>
          <w:rFonts w:ascii="Arial" w:hAnsi="Arial" w:cs="Arial"/>
          <w:lang w:val="nl"/>
        </w:rPr>
      </w:pPr>
      <w:r w:rsidRPr="00451F9B">
        <w:rPr>
          <w:rFonts w:ascii="Arial" w:hAnsi="Arial" w:cs="Arial"/>
          <w:lang w:val="nl"/>
        </w:rPr>
        <w:t>1.</w:t>
      </w:r>
      <w:r w:rsidR="006F3FCA" w:rsidRPr="00451F9B">
        <w:rPr>
          <w:rFonts w:ascii="Arial" w:hAnsi="Arial" w:cs="Arial"/>
          <w:lang w:val="nl"/>
        </w:rPr>
        <w:t>3</w:t>
      </w:r>
      <w:r w:rsidR="008049BE" w:rsidRPr="00451F9B">
        <w:rPr>
          <w:rFonts w:ascii="Arial" w:hAnsi="Arial" w:cs="Arial"/>
          <w:lang w:val="nl"/>
        </w:rPr>
        <w:t xml:space="preserve"> </w:t>
      </w:r>
      <w:r w:rsidRPr="00451F9B">
        <w:rPr>
          <w:rFonts w:ascii="Arial" w:hAnsi="Arial" w:cs="Arial"/>
          <w:lang w:val="nl"/>
        </w:rPr>
        <w:tab/>
      </w:r>
      <w:r w:rsidRPr="00E164B9">
        <w:rPr>
          <w:rFonts w:ascii="Arial" w:hAnsi="Arial" w:cs="Arial"/>
          <w:b/>
          <w:u w:val="single"/>
          <w:lang w:val="nl"/>
        </w:rPr>
        <w:t>Overeenkomst</w:t>
      </w:r>
      <w:r w:rsidRPr="00451F9B">
        <w:rPr>
          <w:rFonts w:ascii="Arial" w:hAnsi="Arial" w:cs="Arial"/>
          <w:lang w:val="nl"/>
        </w:rPr>
        <w:t xml:space="preserve">: </w:t>
      </w:r>
      <w:r w:rsidR="00E164B9">
        <w:rPr>
          <w:rFonts w:ascii="Arial" w:hAnsi="Arial" w:cs="Arial"/>
          <w:lang w:val="nl"/>
        </w:rPr>
        <w:t>een</w:t>
      </w:r>
      <w:r w:rsidRPr="00451F9B">
        <w:rPr>
          <w:rFonts w:ascii="Arial" w:hAnsi="Arial" w:cs="Arial"/>
          <w:lang w:val="nl"/>
        </w:rPr>
        <w:t xml:space="preserve"> Overeenkomst tussen de </w:t>
      </w:r>
      <w:r w:rsidR="008F3DC8">
        <w:rPr>
          <w:rFonts w:ascii="Arial" w:hAnsi="Arial" w:cs="Arial"/>
          <w:lang w:val="nl"/>
        </w:rPr>
        <w:t>opdrachtgever</w:t>
      </w:r>
      <w:r w:rsidRPr="00451F9B">
        <w:rPr>
          <w:rFonts w:ascii="Arial" w:hAnsi="Arial" w:cs="Arial"/>
          <w:lang w:val="nl"/>
        </w:rPr>
        <w:t xml:space="preserve"> en </w:t>
      </w:r>
      <w:r w:rsidR="008F3DC8">
        <w:rPr>
          <w:rFonts w:ascii="Arial" w:hAnsi="Arial" w:cs="Arial"/>
          <w:lang w:val="nl"/>
        </w:rPr>
        <w:t>opdrachtnemer</w:t>
      </w:r>
      <w:r w:rsidRPr="00451F9B">
        <w:rPr>
          <w:rFonts w:ascii="Arial" w:hAnsi="Arial" w:cs="Arial"/>
          <w:lang w:val="nl"/>
        </w:rPr>
        <w:t xml:space="preserve"> inzake </w:t>
      </w:r>
      <w:r w:rsidR="00E164B9">
        <w:rPr>
          <w:rFonts w:ascii="Arial" w:hAnsi="Arial" w:cs="Arial"/>
          <w:lang w:val="nl"/>
        </w:rPr>
        <w:t>ICT dienstverlening</w:t>
      </w:r>
    </w:p>
    <w:p w:rsidR="000D6C2B" w:rsidRPr="008F3DC8" w:rsidRDefault="000D6C2B" w:rsidP="00186C33">
      <w:pPr>
        <w:suppressAutoHyphens/>
        <w:ind w:left="705" w:right="-1" w:hanging="705"/>
        <w:jc w:val="both"/>
        <w:rPr>
          <w:rFonts w:ascii="Arial" w:hAnsi="Arial" w:cs="Arial"/>
          <w:lang w:val="nl"/>
        </w:rPr>
      </w:pPr>
    </w:p>
    <w:p w:rsidR="000D6C2B" w:rsidRPr="00451F9B" w:rsidRDefault="000D6C2B" w:rsidP="00186C33">
      <w:pPr>
        <w:suppressAutoHyphens/>
        <w:ind w:left="705" w:right="-1" w:hanging="705"/>
        <w:jc w:val="both"/>
        <w:rPr>
          <w:rFonts w:ascii="Arial" w:hAnsi="Arial" w:cs="Arial"/>
        </w:rPr>
      </w:pPr>
      <w:r w:rsidRPr="00451F9B">
        <w:rPr>
          <w:rFonts w:ascii="Arial" w:hAnsi="Arial" w:cs="Arial"/>
        </w:rPr>
        <w:t>1.</w:t>
      </w:r>
      <w:r w:rsidR="006F3FCA" w:rsidRPr="00451F9B">
        <w:rPr>
          <w:rFonts w:ascii="Arial" w:hAnsi="Arial" w:cs="Arial"/>
        </w:rPr>
        <w:t>4</w:t>
      </w:r>
      <w:r w:rsidRPr="00451F9B">
        <w:rPr>
          <w:rFonts w:ascii="Arial" w:hAnsi="Arial" w:cs="Arial"/>
        </w:rPr>
        <w:t xml:space="preserve"> </w:t>
      </w:r>
      <w:r w:rsidRPr="00451F9B">
        <w:rPr>
          <w:rFonts w:ascii="Arial" w:hAnsi="Arial" w:cs="Arial"/>
        </w:rPr>
        <w:tab/>
      </w:r>
      <w:r w:rsidR="00911626" w:rsidRPr="00E164B9">
        <w:rPr>
          <w:rFonts w:ascii="Arial" w:hAnsi="Arial" w:cs="Arial"/>
          <w:b/>
          <w:u w:val="single"/>
        </w:rPr>
        <w:t>Bewerkersovereenkomst</w:t>
      </w:r>
      <w:r w:rsidRPr="00451F9B">
        <w:rPr>
          <w:rFonts w:ascii="Arial" w:hAnsi="Arial" w:cs="Arial"/>
        </w:rPr>
        <w:t>:</w:t>
      </w:r>
      <w:r w:rsidR="00911626" w:rsidRPr="00451F9B">
        <w:rPr>
          <w:rFonts w:ascii="Arial" w:hAnsi="Arial" w:cs="Arial"/>
        </w:rPr>
        <w:t xml:space="preserve"> </w:t>
      </w:r>
      <w:r w:rsidRPr="00451F9B">
        <w:rPr>
          <w:rFonts w:ascii="Arial" w:hAnsi="Arial" w:cs="Arial"/>
        </w:rPr>
        <w:t>deze overeenkomst inclusie</w:t>
      </w:r>
      <w:r w:rsidR="001407AF">
        <w:rPr>
          <w:rFonts w:ascii="Arial" w:hAnsi="Arial" w:cs="Arial"/>
        </w:rPr>
        <w:t>f overwegingen en bijbehorende B</w:t>
      </w:r>
      <w:r w:rsidR="00EF48D5">
        <w:rPr>
          <w:rFonts w:ascii="Arial" w:hAnsi="Arial" w:cs="Arial"/>
        </w:rPr>
        <w:t>ijlagen</w:t>
      </w:r>
    </w:p>
    <w:p w:rsidR="000D6C2B" w:rsidRPr="00451F9B" w:rsidRDefault="000D6C2B" w:rsidP="00186C33">
      <w:pPr>
        <w:suppressAutoHyphens/>
        <w:ind w:left="705" w:right="-1" w:hanging="705"/>
        <w:jc w:val="both"/>
        <w:rPr>
          <w:rFonts w:ascii="Arial" w:hAnsi="Arial" w:cs="Arial"/>
        </w:rPr>
      </w:pPr>
    </w:p>
    <w:p w:rsidR="000D6C2B" w:rsidRPr="00451F9B" w:rsidRDefault="000D6C2B" w:rsidP="00186C33">
      <w:pPr>
        <w:suppressAutoHyphens/>
        <w:ind w:left="700" w:right="-1" w:hanging="700"/>
        <w:jc w:val="both"/>
        <w:rPr>
          <w:rFonts w:ascii="Arial" w:hAnsi="Arial" w:cs="Arial"/>
        </w:rPr>
      </w:pPr>
      <w:r w:rsidRPr="00451F9B">
        <w:rPr>
          <w:rFonts w:ascii="Arial" w:hAnsi="Arial" w:cs="Arial"/>
        </w:rPr>
        <w:t>1.</w:t>
      </w:r>
      <w:r w:rsidR="006F3FCA" w:rsidRPr="00451F9B">
        <w:rPr>
          <w:rFonts w:ascii="Arial" w:hAnsi="Arial" w:cs="Arial"/>
        </w:rPr>
        <w:t>5</w:t>
      </w:r>
      <w:r w:rsidRPr="00451F9B">
        <w:rPr>
          <w:rFonts w:ascii="Arial" w:hAnsi="Arial" w:cs="Arial"/>
        </w:rPr>
        <w:tab/>
      </w:r>
      <w:r w:rsidRPr="00E164B9">
        <w:rPr>
          <w:rFonts w:ascii="Arial" w:hAnsi="Arial" w:cs="Arial"/>
          <w:b/>
          <w:u w:val="single"/>
        </w:rPr>
        <w:t>Betrokkene</w:t>
      </w:r>
      <w:r w:rsidRPr="00451F9B">
        <w:rPr>
          <w:rFonts w:ascii="Arial" w:hAnsi="Arial" w:cs="Arial"/>
        </w:rPr>
        <w:t xml:space="preserve">: degene op wie een </w:t>
      </w:r>
      <w:r w:rsidR="006F3FCA" w:rsidRPr="00451F9B">
        <w:rPr>
          <w:rFonts w:ascii="Arial" w:hAnsi="Arial" w:cs="Arial"/>
        </w:rPr>
        <w:t>P</w:t>
      </w:r>
      <w:r w:rsidRPr="00451F9B">
        <w:rPr>
          <w:rFonts w:ascii="Arial" w:hAnsi="Arial" w:cs="Arial"/>
        </w:rPr>
        <w:t>ersoonsgegeven betrekking heeft</w:t>
      </w:r>
    </w:p>
    <w:p w:rsidR="000D6C2B" w:rsidRPr="00451F9B" w:rsidRDefault="000D6C2B" w:rsidP="00186C33">
      <w:pPr>
        <w:suppressAutoHyphens/>
        <w:ind w:left="700" w:right="-1" w:hanging="700"/>
        <w:jc w:val="both"/>
        <w:rPr>
          <w:rFonts w:ascii="Arial" w:hAnsi="Arial" w:cs="Arial"/>
        </w:rPr>
      </w:pPr>
    </w:p>
    <w:p w:rsidR="004D3E1D" w:rsidRPr="00451F9B" w:rsidRDefault="004E4A3E" w:rsidP="00186C33">
      <w:pPr>
        <w:suppressAutoHyphens/>
        <w:ind w:left="700" w:right="-1" w:hanging="700"/>
        <w:jc w:val="both"/>
        <w:rPr>
          <w:rFonts w:ascii="Arial" w:hAnsi="Arial" w:cs="Arial"/>
          <w:b/>
          <w:bCs/>
          <w:lang w:val="nl"/>
        </w:rPr>
      </w:pPr>
      <w:r w:rsidRPr="00451F9B">
        <w:rPr>
          <w:rFonts w:ascii="Arial" w:hAnsi="Arial" w:cs="Arial"/>
        </w:rPr>
        <w:t>1.6</w:t>
      </w:r>
      <w:r w:rsidRPr="00451F9B">
        <w:rPr>
          <w:rFonts w:ascii="Arial" w:hAnsi="Arial" w:cs="Arial"/>
        </w:rPr>
        <w:tab/>
      </w:r>
      <w:r w:rsidRPr="00E164B9">
        <w:rPr>
          <w:rFonts w:ascii="Arial" w:hAnsi="Arial" w:cs="Arial"/>
          <w:b/>
          <w:u w:val="single"/>
        </w:rPr>
        <w:t>Functionaris</w:t>
      </w:r>
      <w:r w:rsidRPr="00445F56">
        <w:rPr>
          <w:rFonts w:ascii="Arial" w:hAnsi="Arial" w:cs="Arial"/>
          <w:u w:val="single"/>
        </w:rPr>
        <w:t xml:space="preserve"> </w:t>
      </w:r>
      <w:r w:rsidRPr="00E164B9">
        <w:rPr>
          <w:rFonts w:ascii="Arial" w:hAnsi="Arial" w:cs="Arial"/>
        </w:rPr>
        <w:t>voor de gegevensbescherming</w:t>
      </w:r>
      <w:r w:rsidRPr="00451F9B">
        <w:rPr>
          <w:rFonts w:ascii="Arial" w:hAnsi="Arial" w:cs="Arial"/>
        </w:rPr>
        <w:t>: de door Opdrachtgever benoemde functionaris als b</w:t>
      </w:r>
      <w:r w:rsidR="00EF48D5">
        <w:rPr>
          <w:rFonts w:ascii="Arial" w:hAnsi="Arial" w:cs="Arial"/>
        </w:rPr>
        <w:t xml:space="preserve">edoeld in artikel 62 van de </w:t>
      </w:r>
      <w:proofErr w:type="spellStart"/>
      <w:r w:rsidR="00EF48D5">
        <w:rPr>
          <w:rFonts w:ascii="Arial" w:hAnsi="Arial" w:cs="Arial"/>
        </w:rPr>
        <w:t>Wbp</w:t>
      </w:r>
      <w:proofErr w:type="spellEnd"/>
    </w:p>
    <w:p w:rsidR="004E4A3E" w:rsidRPr="00451F9B" w:rsidRDefault="004E4A3E" w:rsidP="00186C33">
      <w:pPr>
        <w:suppressAutoHyphens/>
        <w:ind w:left="700" w:right="-1" w:hanging="700"/>
        <w:jc w:val="both"/>
        <w:rPr>
          <w:rFonts w:ascii="Arial" w:hAnsi="Arial" w:cs="Arial"/>
          <w:b/>
          <w:bCs/>
          <w:lang w:val="nl"/>
        </w:rPr>
      </w:pPr>
    </w:p>
    <w:p w:rsidR="004E4A3E" w:rsidRPr="00451F9B" w:rsidRDefault="004E4A3E" w:rsidP="00186C33">
      <w:pPr>
        <w:suppressAutoHyphens/>
        <w:ind w:left="697" w:hanging="697"/>
        <w:jc w:val="both"/>
        <w:rPr>
          <w:rFonts w:ascii="Arial" w:hAnsi="Arial" w:cs="Arial"/>
          <w:b/>
          <w:bCs/>
          <w:lang w:val="nl"/>
        </w:rPr>
      </w:pPr>
    </w:p>
    <w:p w:rsidR="000D6C2B" w:rsidRPr="00451F9B" w:rsidRDefault="000D6C2B" w:rsidP="00186C33">
      <w:pPr>
        <w:suppressAutoHyphens/>
        <w:ind w:left="700" w:right="-1" w:hanging="700"/>
        <w:jc w:val="both"/>
        <w:rPr>
          <w:rFonts w:ascii="Arial" w:hAnsi="Arial" w:cs="Arial"/>
          <w:lang w:val="nl"/>
        </w:rPr>
      </w:pPr>
      <w:r w:rsidRPr="00451F9B">
        <w:rPr>
          <w:rFonts w:ascii="Arial" w:hAnsi="Arial" w:cs="Arial"/>
          <w:b/>
          <w:bCs/>
          <w:lang w:val="nl"/>
        </w:rPr>
        <w:t>2.</w:t>
      </w:r>
      <w:r w:rsidRPr="00451F9B">
        <w:rPr>
          <w:rFonts w:ascii="Arial" w:hAnsi="Arial" w:cs="Arial"/>
          <w:b/>
          <w:bCs/>
          <w:lang w:val="nl"/>
        </w:rPr>
        <w:tab/>
        <w:t xml:space="preserve">Totstandkoming, duur </w:t>
      </w:r>
      <w:r w:rsidR="00911626" w:rsidRPr="00451F9B">
        <w:rPr>
          <w:rFonts w:ascii="Arial" w:hAnsi="Arial" w:cs="Arial"/>
          <w:b/>
          <w:bCs/>
          <w:lang w:val="nl"/>
        </w:rPr>
        <w:t xml:space="preserve">en einde </w:t>
      </w:r>
      <w:r w:rsidRPr="00451F9B">
        <w:rPr>
          <w:rFonts w:ascii="Arial" w:hAnsi="Arial" w:cs="Arial"/>
          <w:b/>
          <w:bCs/>
          <w:lang w:val="nl"/>
        </w:rPr>
        <w:t xml:space="preserve">van de </w:t>
      </w:r>
      <w:r w:rsidR="00911626" w:rsidRPr="00451F9B">
        <w:rPr>
          <w:rFonts w:ascii="Arial" w:hAnsi="Arial" w:cs="Arial"/>
          <w:b/>
          <w:bCs/>
          <w:lang w:val="nl"/>
        </w:rPr>
        <w:t>Bewerkersovereenkomst</w:t>
      </w:r>
    </w:p>
    <w:p w:rsidR="000D6C2B" w:rsidRPr="00451F9B" w:rsidRDefault="000D6C2B" w:rsidP="00186C33">
      <w:pPr>
        <w:suppressAutoHyphens/>
        <w:ind w:left="567" w:right="-1" w:hanging="567"/>
        <w:jc w:val="both"/>
        <w:rPr>
          <w:rFonts w:ascii="Arial" w:hAnsi="Arial" w:cs="Arial"/>
          <w:lang w:val="nl"/>
        </w:rPr>
      </w:pPr>
    </w:p>
    <w:p w:rsidR="000D6C2B" w:rsidRPr="00451F9B" w:rsidRDefault="000D6C2B" w:rsidP="00186C33">
      <w:pPr>
        <w:pStyle w:val="Artikellid"/>
        <w:numPr>
          <w:ilvl w:val="0"/>
          <w:numId w:val="0"/>
        </w:numPr>
        <w:spacing w:before="0"/>
        <w:ind w:left="697" w:hanging="697"/>
        <w:jc w:val="both"/>
        <w:rPr>
          <w:rFonts w:cs="Arial"/>
          <w:sz w:val="20"/>
          <w:szCs w:val="20"/>
        </w:rPr>
      </w:pPr>
      <w:r w:rsidRPr="00451F9B">
        <w:rPr>
          <w:rFonts w:cs="Arial"/>
          <w:sz w:val="20"/>
          <w:szCs w:val="20"/>
          <w:lang w:val="nl"/>
        </w:rPr>
        <w:t>2.1</w:t>
      </w:r>
      <w:r w:rsidRPr="00451F9B">
        <w:rPr>
          <w:rFonts w:cs="Arial"/>
          <w:sz w:val="20"/>
          <w:szCs w:val="20"/>
          <w:lang w:val="nl"/>
        </w:rPr>
        <w:tab/>
      </w:r>
      <w:r w:rsidRPr="00451F9B">
        <w:rPr>
          <w:rFonts w:cs="Arial"/>
          <w:sz w:val="20"/>
          <w:szCs w:val="20"/>
          <w:lang w:val="nl"/>
        </w:rPr>
        <w:tab/>
      </w:r>
      <w:r w:rsidRPr="00451F9B">
        <w:rPr>
          <w:rFonts w:cs="Arial"/>
          <w:sz w:val="20"/>
          <w:szCs w:val="20"/>
        </w:rPr>
        <w:t xml:space="preserve">Deze </w:t>
      </w:r>
      <w:r w:rsidR="00911626" w:rsidRPr="00451F9B">
        <w:rPr>
          <w:rFonts w:cs="Arial"/>
          <w:sz w:val="20"/>
          <w:szCs w:val="20"/>
        </w:rPr>
        <w:t>Bewerkersovereenkomst</w:t>
      </w:r>
      <w:r w:rsidRPr="00451F9B">
        <w:rPr>
          <w:rFonts w:cs="Arial"/>
          <w:sz w:val="20"/>
          <w:szCs w:val="20"/>
        </w:rPr>
        <w:t xml:space="preserve"> treedt in werking op de datum dat Partijen </w:t>
      </w:r>
      <w:r w:rsidR="00E164B9">
        <w:rPr>
          <w:rFonts w:cs="Arial"/>
          <w:sz w:val="20"/>
          <w:szCs w:val="20"/>
        </w:rPr>
        <w:t>een</w:t>
      </w:r>
      <w:r w:rsidRPr="00451F9B">
        <w:rPr>
          <w:rFonts w:cs="Arial"/>
          <w:sz w:val="20"/>
          <w:szCs w:val="20"/>
        </w:rPr>
        <w:t xml:space="preserve"> Overeenkomst</w:t>
      </w:r>
      <w:r w:rsidR="004C701D">
        <w:rPr>
          <w:rFonts w:cs="Arial"/>
          <w:sz w:val="20"/>
          <w:szCs w:val="20"/>
        </w:rPr>
        <w:t xml:space="preserve"> </w:t>
      </w:r>
      <w:r w:rsidRPr="00451F9B">
        <w:rPr>
          <w:rFonts w:cs="Arial"/>
          <w:sz w:val="20"/>
          <w:szCs w:val="20"/>
        </w:rPr>
        <w:t>hebben ondertekend.</w:t>
      </w:r>
    </w:p>
    <w:p w:rsidR="000D6C2B" w:rsidRPr="00451F9B" w:rsidRDefault="000D6C2B" w:rsidP="00186C33">
      <w:pPr>
        <w:pStyle w:val="Artikellid"/>
        <w:numPr>
          <w:ilvl w:val="0"/>
          <w:numId w:val="0"/>
        </w:numPr>
        <w:spacing w:before="0"/>
        <w:ind w:left="697" w:hanging="697"/>
        <w:jc w:val="both"/>
        <w:rPr>
          <w:rFonts w:cs="Arial"/>
          <w:sz w:val="20"/>
          <w:szCs w:val="20"/>
        </w:rPr>
      </w:pPr>
    </w:p>
    <w:p w:rsidR="000D6C2B" w:rsidRPr="00451F9B" w:rsidRDefault="000D6C2B" w:rsidP="00845EEA">
      <w:pPr>
        <w:pStyle w:val="Artikellid"/>
        <w:numPr>
          <w:ilvl w:val="0"/>
          <w:numId w:val="0"/>
        </w:numPr>
        <w:spacing w:before="0"/>
        <w:ind w:left="697" w:hanging="697"/>
        <w:jc w:val="both"/>
        <w:rPr>
          <w:rFonts w:cs="Arial"/>
          <w:sz w:val="20"/>
          <w:szCs w:val="20"/>
        </w:rPr>
      </w:pPr>
      <w:r w:rsidRPr="00451F9B">
        <w:rPr>
          <w:rFonts w:cs="Arial"/>
          <w:sz w:val="20"/>
          <w:szCs w:val="20"/>
        </w:rPr>
        <w:t xml:space="preserve">2.2 </w:t>
      </w:r>
      <w:r w:rsidRPr="00451F9B">
        <w:rPr>
          <w:rFonts w:cs="Arial"/>
          <w:sz w:val="20"/>
          <w:szCs w:val="20"/>
        </w:rPr>
        <w:tab/>
      </w:r>
      <w:r w:rsidRPr="00451F9B">
        <w:rPr>
          <w:rFonts w:cs="Arial"/>
          <w:sz w:val="20"/>
          <w:szCs w:val="20"/>
        </w:rPr>
        <w:tab/>
        <w:t xml:space="preserve">Deze </w:t>
      </w:r>
      <w:r w:rsidR="00911626" w:rsidRPr="00451F9B">
        <w:rPr>
          <w:rFonts w:cs="Arial"/>
          <w:sz w:val="20"/>
          <w:szCs w:val="20"/>
        </w:rPr>
        <w:t>Bewerkersovereenkomst</w:t>
      </w:r>
      <w:r w:rsidRPr="00451F9B">
        <w:rPr>
          <w:rFonts w:cs="Arial"/>
          <w:sz w:val="20"/>
          <w:szCs w:val="20"/>
        </w:rPr>
        <w:t xml:space="preserve"> zal van kracht zijn gedurende de looptijd van </w:t>
      </w:r>
      <w:r w:rsidR="00E164B9">
        <w:rPr>
          <w:rFonts w:cs="Arial"/>
          <w:sz w:val="20"/>
          <w:szCs w:val="20"/>
        </w:rPr>
        <w:t>een</w:t>
      </w:r>
      <w:r w:rsidRPr="00451F9B">
        <w:rPr>
          <w:rFonts w:cs="Arial"/>
          <w:sz w:val="20"/>
          <w:szCs w:val="20"/>
        </w:rPr>
        <w:t xml:space="preserve"> Overeenkomst</w:t>
      </w:r>
      <w:r w:rsidR="004C701D">
        <w:rPr>
          <w:rFonts w:cs="Arial"/>
          <w:sz w:val="20"/>
          <w:szCs w:val="20"/>
        </w:rPr>
        <w:t xml:space="preserve"> </w:t>
      </w:r>
      <w:r w:rsidRPr="00451F9B">
        <w:rPr>
          <w:rFonts w:cs="Arial"/>
          <w:sz w:val="20"/>
          <w:szCs w:val="20"/>
        </w:rPr>
        <w:t xml:space="preserve">Indien </w:t>
      </w:r>
      <w:r w:rsidR="00E164B9">
        <w:rPr>
          <w:rFonts w:cs="Arial"/>
          <w:sz w:val="20"/>
          <w:szCs w:val="20"/>
        </w:rPr>
        <w:t>alle</w:t>
      </w:r>
      <w:r w:rsidRPr="00451F9B">
        <w:rPr>
          <w:rFonts w:cs="Arial"/>
          <w:sz w:val="20"/>
          <w:szCs w:val="20"/>
        </w:rPr>
        <w:t xml:space="preserve"> Overeenkomst</w:t>
      </w:r>
      <w:r w:rsidR="00E164B9">
        <w:rPr>
          <w:rFonts w:cs="Arial"/>
          <w:sz w:val="20"/>
          <w:szCs w:val="20"/>
        </w:rPr>
        <w:t>en</w:t>
      </w:r>
      <w:r w:rsidRPr="00451F9B">
        <w:rPr>
          <w:rFonts w:cs="Arial"/>
          <w:sz w:val="20"/>
          <w:szCs w:val="20"/>
        </w:rPr>
        <w:t xml:space="preserve"> </w:t>
      </w:r>
      <w:r w:rsidR="00E164B9">
        <w:rPr>
          <w:rFonts w:cs="Arial"/>
          <w:sz w:val="20"/>
          <w:szCs w:val="20"/>
        </w:rPr>
        <w:t>zijn be</w:t>
      </w:r>
      <w:r w:rsidR="00E164B9" w:rsidRPr="00451F9B">
        <w:rPr>
          <w:rFonts w:cs="Arial"/>
          <w:sz w:val="20"/>
          <w:szCs w:val="20"/>
        </w:rPr>
        <w:t>ëindigt</w:t>
      </w:r>
      <w:r w:rsidRPr="00451F9B">
        <w:rPr>
          <w:rFonts w:cs="Arial"/>
          <w:sz w:val="20"/>
          <w:szCs w:val="20"/>
        </w:rPr>
        <w:t xml:space="preserve">, eindigt deze </w:t>
      </w:r>
      <w:r w:rsidR="00911626" w:rsidRPr="00451F9B">
        <w:rPr>
          <w:rFonts w:cs="Arial"/>
          <w:sz w:val="20"/>
          <w:szCs w:val="20"/>
        </w:rPr>
        <w:t>Bewerkers</w:t>
      </w:r>
      <w:r w:rsidR="00E164B9">
        <w:rPr>
          <w:rFonts w:cs="Arial"/>
          <w:sz w:val="20"/>
          <w:szCs w:val="20"/>
        </w:rPr>
        <w:t>-</w:t>
      </w:r>
      <w:r w:rsidR="00911626" w:rsidRPr="00451F9B">
        <w:rPr>
          <w:rFonts w:cs="Arial"/>
          <w:sz w:val="20"/>
          <w:szCs w:val="20"/>
        </w:rPr>
        <w:t>overeenkomst</w:t>
      </w:r>
      <w:r w:rsidRPr="00451F9B">
        <w:rPr>
          <w:rFonts w:cs="Arial"/>
          <w:sz w:val="20"/>
          <w:szCs w:val="20"/>
        </w:rPr>
        <w:t xml:space="preserve"> automatisch.</w:t>
      </w:r>
    </w:p>
    <w:p w:rsidR="000D6C2B" w:rsidRPr="00451F9B" w:rsidRDefault="000D6C2B" w:rsidP="00186C33">
      <w:pPr>
        <w:pStyle w:val="Artikellid"/>
        <w:numPr>
          <w:ilvl w:val="0"/>
          <w:numId w:val="0"/>
        </w:numPr>
        <w:spacing w:before="0"/>
        <w:ind w:left="700" w:hanging="700"/>
        <w:jc w:val="both"/>
        <w:rPr>
          <w:rFonts w:cs="Arial"/>
          <w:sz w:val="20"/>
          <w:szCs w:val="20"/>
        </w:rPr>
      </w:pPr>
    </w:p>
    <w:p w:rsidR="000D6C2B" w:rsidRPr="00451F9B" w:rsidRDefault="000D6C2B" w:rsidP="00186C33">
      <w:pPr>
        <w:pStyle w:val="Artikellid"/>
        <w:numPr>
          <w:ilvl w:val="0"/>
          <w:numId w:val="0"/>
        </w:numPr>
        <w:spacing w:before="0"/>
        <w:jc w:val="both"/>
        <w:rPr>
          <w:rFonts w:cs="Arial"/>
          <w:sz w:val="20"/>
          <w:szCs w:val="20"/>
        </w:rPr>
      </w:pPr>
      <w:r w:rsidRPr="00451F9B">
        <w:rPr>
          <w:rFonts w:cs="Arial"/>
          <w:sz w:val="20"/>
          <w:szCs w:val="20"/>
        </w:rPr>
        <w:t>2.3</w:t>
      </w:r>
      <w:r w:rsidRPr="00451F9B">
        <w:rPr>
          <w:rFonts w:cs="Arial"/>
          <w:sz w:val="20"/>
          <w:szCs w:val="20"/>
        </w:rPr>
        <w:tab/>
        <w:t xml:space="preserve">Geen van beide Partijen kan deze </w:t>
      </w:r>
      <w:r w:rsidR="00911626" w:rsidRPr="00451F9B">
        <w:rPr>
          <w:rFonts w:cs="Arial"/>
          <w:sz w:val="20"/>
          <w:szCs w:val="20"/>
        </w:rPr>
        <w:t>Bewerkersovereenkomst</w:t>
      </w:r>
      <w:r w:rsidRPr="00451F9B">
        <w:rPr>
          <w:rFonts w:cs="Arial"/>
          <w:sz w:val="20"/>
          <w:szCs w:val="20"/>
        </w:rPr>
        <w:t xml:space="preserve"> tussentijds opzeggen.</w:t>
      </w:r>
    </w:p>
    <w:p w:rsidR="000D6C2B" w:rsidRPr="00451F9B" w:rsidRDefault="000D6C2B" w:rsidP="00186C33">
      <w:pPr>
        <w:suppressAutoHyphens/>
        <w:ind w:left="567" w:right="-1" w:hanging="567"/>
        <w:jc w:val="both"/>
        <w:rPr>
          <w:rFonts w:ascii="Arial" w:hAnsi="Arial" w:cs="Arial"/>
          <w:b/>
          <w:bCs/>
          <w:lang w:val="nl"/>
        </w:rPr>
      </w:pPr>
    </w:p>
    <w:p w:rsidR="004D3E1D" w:rsidRPr="00451F9B" w:rsidRDefault="004D3E1D" w:rsidP="00186C33">
      <w:pPr>
        <w:jc w:val="both"/>
        <w:outlineLvl w:val="0"/>
        <w:rPr>
          <w:rFonts w:ascii="Arial" w:hAnsi="Arial" w:cs="Arial"/>
          <w:b/>
          <w:bCs/>
        </w:rPr>
      </w:pPr>
    </w:p>
    <w:p w:rsidR="000D6C2B" w:rsidRPr="00451F9B" w:rsidRDefault="001A09C2" w:rsidP="00186C33">
      <w:pPr>
        <w:jc w:val="both"/>
        <w:outlineLvl w:val="0"/>
        <w:rPr>
          <w:rFonts w:ascii="Arial" w:hAnsi="Arial" w:cs="Arial"/>
          <w:b/>
          <w:bCs/>
        </w:rPr>
      </w:pPr>
      <w:r>
        <w:rPr>
          <w:rFonts w:ascii="Arial" w:hAnsi="Arial" w:cs="Arial"/>
          <w:b/>
          <w:bCs/>
        </w:rPr>
        <w:t xml:space="preserve">3. </w:t>
      </w:r>
      <w:r>
        <w:rPr>
          <w:rFonts w:ascii="Arial" w:hAnsi="Arial" w:cs="Arial"/>
          <w:b/>
          <w:bCs/>
        </w:rPr>
        <w:tab/>
        <w:t xml:space="preserve">Voorwerp van de </w:t>
      </w:r>
      <w:r w:rsidR="0043631B">
        <w:rPr>
          <w:rFonts w:ascii="Arial" w:hAnsi="Arial" w:cs="Arial"/>
          <w:b/>
          <w:bCs/>
        </w:rPr>
        <w:t>Bewerkerso</w:t>
      </w:r>
      <w:r w:rsidR="000D6C2B" w:rsidRPr="00451F9B">
        <w:rPr>
          <w:rFonts w:ascii="Arial" w:hAnsi="Arial" w:cs="Arial"/>
          <w:b/>
          <w:bCs/>
        </w:rPr>
        <w:t>vereenkomst</w:t>
      </w:r>
    </w:p>
    <w:p w:rsidR="000D6C2B" w:rsidRPr="00451F9B" w:rsidRDefault="000D6C2B" w:rsidP="00186C33">
      <w:pPr>
        <w:overflowPunct/>
        <w:autoSpaceDE/>
        <w:autoSpaceDN/>
        <w:adjustRightInd/>
        <w:jc w:val="both"/>
        <w:textAlignment w:val="auto"/>
        <w:rPr>
          <w:rFonts w:ascii="Arial" w:hAnsi="Arial" w:cs="Arial"/>
        </w:rPr>
      </w:pPr>
    </w:p>
    <w:p w:rsidR="000D6C2B" w:rsidRPr="00451F9B" w:rsidRDefault="000D6C2B" w:rsidP="00845EEA">
      <w:pPr>
        <w:suppressAutoHyphens/>
        <w:ind w:left="720" w:hanging="720"/>
        <w:jc w:val="both"/>
        <w:rPr>
          <w:rFonts w:ascii="Arial" w:hAnsi="Arial" w:cs="Arial"/>
          <w:lang w:val="nl"/>
        </w:rPr>
      </w:pPr>
      <w:r w:rsidRPr="00451F9B">
        <w:rPr>
          <w:rFonts w:ascii="Arial" w:hAnsi="Arial" w:cs="Arial"/>
          <w:lang w:val="nl"/>
        </w:rPr>
        <w:t>3.1</w:t>
      </w:r>
      <w:r w:rsidRPr="00451F9B">
        <w:rPr>
          <w:rFonts w:ascii="Arial" w:hAnsi="Arial" w:cs="Arial"/>
          <w:lang w:val="nl"/>
        </w:rPr>
        <w:tab/>
        <w:t>Opdrachtnemer verwerkt in op</w:t>
      </w:r>
      <w:r w:rsidR="001407AF">
        <w:rPr>
          <w:rFonts w:ascii="Arial" w:hAnsi="Arial" w:cs="Arial"/>
          <w:lang w:val="nl"/>
        </w:rPr>
        <w:t>dracht van Opdrachtgever de in B</w:t>
      </w:r>
      <w:r w:rsidRPr="00451F9B">
        <w:rPr>
          <w:rFonts w:ascii="Arial" w:hAnsi="Arial" w:cs="Arial"/>
          <w:lang w:val="nl"/>
        </w:rPr>
        <w:t>ijlage 1 beschreven (bijzondere) Persoonsgegevens van Opdrachtgever</w:t>
      </w:r>
      <w:r w:rsidRPr="00451F9B">
        <w:rPr>
          <w:rFonts w:ascii="Arial" w:hAnsi="Arial" w:cs="Arial"/>
          <w:i/>
          <w:lang w:val="nl"/>
        </w:rPr>
        <w:t>.</w:t>
      </w:r>
      <w:r w:rsidRPr="00451F9B">
        <w:rPr>
          <w:rFonts w:ascii="Arial" w:hAnsi="Arial" w:cs="Arial"/>
          <w:lang w:val="nl"/>
        </w:rPr>
        <w:t xml:space="preserve"> </w:t>
      </w:r>
    </w:p>
    <w:p w:rsidR="000D6C2B" w:rsidRPr="00451F9B" w:rsidRDefault="000D6C2B" w:rsidP="00186C33">
      <w:pPr>
        <w:overflowPunct/>
        <w:autoSpaceDE/>
        <w:autoSpaceDN/>
        <w:adjustRightInd/>
        <w:jc w:val="both"/>
        <w:textAlignment w:val="auto"/>
        <w:rPr>
          <w:rFonts w:ascii="Arial" w:hAnsi="Arial" w:cs="Arial"/>
          <w:lang w:val="nl"/>
        </w:rPr>
      </w:pPr>
    </w:p>
    <w:p w:rsidR="000D6C2B" w:rsidRPr="00451F9B" w:rsidRDefault="000D6C2B" w:rsidP="00186C33">
      <w:pPr>
        <w:pStyle w:val="Artikellid"/>
        <w:numPr>
          <w:ilvl w:val="0"/>
          <w:numId w:val="0"/>
        </w:numPr>
        <w:spacing w:before="0"/>
        <w:ind w:left="705" w:hanging="705"/>
        <w:jc w:val="both"/>
        <w:rPr>
          <w:rFonts w:cs="Arial"/>
          <w:sz w:val="20"/>
          <w:szCs w:val="20"/>
        </w:rPr>
      </w:pPr>
      <w:r w:rsidRPr="00451F9B">
        <w:rPr>
          <w:rFonts w:cs="Arial"/>
          <w:sz w:val="20"/>
          <w:szCs w:val="20"/>
        </w:rPr>
        <w:t>3.2</w:t>
      </w:r>
      <w:r w:rsidRPr="00451F9B">
        <w:rPr>
          <w:rFonts w:cs="Arial"/>
          <w:sz w:val="20"/>
          <w:szCs w:val="20"/>
        </w:rPr>
        <w:tab/>
        <w:t xml:space="preserve">Opdrachtnemer zal de Persoonsgegevens op behoorlijke en zorgvuldige wijze en in overeenstemming met de </w:t>
      </w:r>
      <w:proofErr w:type="spellStart"/>
      <w:r w:rsidRPr="00451F9B">
        <w:rPr>
          <w:rFonts w:cs="Arial"/>
          <w:sz w:val="20"/>
          <w:szCs w:val="20"/>
        </w:rPr>
        <w:t>Wbp</w:t>
      </w:r>
      <w:proofErr w:type="spellEnd"/>
      <w:r w:rsidRPr="00451F9B">
        <w:rPr>
          <w:rFonts w:cs="Arial"/>
          <w:sz w:val="20"/>
          <w:szCs w:val="20"/>
        </w:rPr>
        <w:t xml:space="preserve"> en andere toepasselijke regelgeving betreffende de verwerking van Persoonsgegevens verwerken.</w:t>
      </w:r>
    </w:p>
    <w:p w:rsidR="000D6C2B" w:rsidRPr="00451F9B" w:rsidRDefault="000D6C2B" w:rsidP="00186C33">
      <w:pPr>
        <w:ind w:left="705" w:hanging="705"/>
        <w:jc w:val="both"/>
        <w:rPr>
          <w:rFonts w:ascii="Arial" w:hAnsi="Arial" w:cs="Arial"/>
        </w:rPr>
      </w:pPr>
      <w:r w:rsidRPr="00451F9B">
        <w:rPr>
          <w:rFonts w:ascii="Arial" w:hAnsi="Arial" w:cs="Arial"/>
          <w:lang w:val="nl"/>
        </w:rPr>
        <w:tab/>
      </w:r>
    </w:p>
    <w:p w:rsidR="000D6C2B" w:rsidRPr="00451F9B" w:rsidRDefault="000D6C2B" w:rsidP="00186C33">
      <w:pPr>
        <w:overflowPunct/>
        <w:autoSpaceDE/>
        <w:autoSpaceDN/>
        <w:adjustRightInd/>
        <w:ind w:left="705" w:hanging="705"/>
        <w:jc w:val="both"/>
        <w:textAlignment w:val="auto"/>
        <w:rPr>
          <w:rFonts w:ascii="Arial" w:hAnsi="Arial" w:cs="Arial"/>
        </w:rPr>
      </w:pPr>
      <w:r w:rsidRPr="00451F9B">
        <w:rPr>
          <w:rFonts w:ascii="Arial" w:hAnsi="Arial" w:cs="Arial"/>
        </w:rPr>
        <w:t>3.3</w:t>
      </w:r>
      <w:r w:rsidRPr="00451F9B">
        <w:rPr>
          <w:rFonts w:ascii="Arial" w:hAnsi="Arial" w:cs="Arial"/>
        </w:rPr>
        <w:tab/>
      </w:r>
      <w:r w:rsidRPr="00451F9B">
        <w:rPr>
          <w:rFonts w:ascii="Arial" w:hAnsi="Arial" w:cs="Arial"/>
          <w:lang w:val="nl"/>
        </w:rPr>
        <w:t>Opdrachtnemer</w:t>
      </w:r>
      <w:r w:rsidRPr="00451F9B">
        <w:rPr>
          <w:rFonts w:ascii="Arial" w:hAnsi="Arial" w:cs="Arial"/>
        </w:rPr>
        <w:t xml:space="preserve"> verwerkt Persoonsgegevens slechts in opdracht van Opdrachtgever en volgt alle instructies van Opdrachtgever dienaangaande op, behoudens afwijkende wettelijke verplichtingen.</w:t>
      </w:r>
    </w:p>
    <w:p w:rsidR="000D6C2B" w:rsidRPr="00451F9B" w:rsidRDefault="000D6C2B" w:rsidP="00186C33">
      <w:pPr>
        <w:ind w:left="705" w:hanging="705"/>
        <w:jc w:val="both"/>
        <w:rPr>
          <w:rFonts w:ascii="Arial" w:hAnsi="Arial" w:cs="Arial"/>
        </w:rPr>
      </w:pPr>
    </w:p>
    <w:p w:rsidR="000D6C2B" w:rsidRPr="00451F9B" w:rsidRDefault="000D6C2B" w:rsidP="00845EEA">
      <w:pPr>
        <w:ind w:left="703" w:hanging="703"/>
        <w:jc w:val="both"/>
        <w:rPr>
          <w:rFonts w:ascii="Arial" w:hAnsi="Arial" w:cs="Arial"/>
        </w:rPr>
      </w:pPr>
      <w:r w:rsidRPr="00451F9B">
        <w:rPr>
          <w:rFonts w:ascii="Arial" w:hAnsi="Arial" w:cs="Arial"/>
        </w:rPr>
        <w:t xml:space="preserve">3.4 </w:t>
      </w:r>
      <w:r w:rsidRPr="00451F9B">
        <w:rPr>
          <w:rFonts w:ascii="Arial" w:hAnsi="Arial" w:cs="Arial"/>
        </w:rPr>
        <w:tab/>
        <w:t xml:space="preserve">Opdrachtnemer heeft geen zeggenschap over het doel en de middelen voor de Verwerking van Persoonsgegevens. Voor zover niet anders is bepaald in deze </w:t>
      </w:r>
      <w:r w:rsidR="00911626" w:rsidRPr="00451F9B">
        <w:rPr>
          <w:rFonts w:ascii="Arial" w:hAnsi="Arial" w:cs="Arial"/>
        </w:rPr>
        <w:t>Bewerkersovereenkomst</w:t>
      </w:r>
      <w:r w:rsidRPr="00451F9B">
        <w:rPr>
          <w:rFonts w:ascii="Arial" w:hAnsi="Arial" w:cs="Arial"/>
        </w:rPr>
        <w:t xml:space="preserve">, neemt Opdrachtnemer geen beslissingen over het gebruik van de gegevens, de verstrekking aan derden en de duur van de opslag van gegevens. De zeggenschap over de Persoonsgegevens verstrekt onder deze </w:t>
      </w:r>
      <w:r w:rsidR="00911626" w:rsidRPr="00451F9B">
        <w:rPr>
          <w:rFonts w:ascii="Arial" w:hAnsi="Arial" w:cs="Arial"/>
        </w:rPr>
        <w:t>Bewerkersovereenkomst</w:t>
      </w:r>
      <w:r w:rsidRPr="00451F9B">
        <w:rPr>
          <w:rFonts w:ascii="Arial" w:hAnsi="Arial" w:cs="Arial"/>
        </w:rPr>
        <w:t xml:space="preserve"> komt nimmer bij Opdrachtnemer te berusten.</w:t>
      </w:r>
    </w:p>
    <w:p w:rsidR="00911626" w:rsidRPr="00451F9B" w:rsidRDefault="00911626" w:rsidP="00186C33">
      <w:pPr>
        <w:ind w:left="705" w:hanging="705"/>
        <w:jc w:val="both"/>
        <w:rPr>
          <w:rFonts w:ascii="Arial" w:hAnsi="Arial" w:cs="Arial"/>
        </w:rPr>
      </w:pPr>
    </w:p>
    <w:p w:rsidR="00911626" w:rsidRPr="00451F9B" w:rsidRDefault="00911626" w:rsidP="00E164B9">
      <w:pPr>
        <w:ind w:left="705" w:hanging="705"/>
        <w:jc w:val="both"/>
        <w:rPr>
          <w:rFonts w:ascii="Arial" w:hAnsi="Arial" w:cs="Arial"/>
        </w:rPr>
      </w:pPr>
      <w:r w:rsidRPr="00451F9B">
        <w:rPr>
          <w:rFonts w:ascii="Arial" w:hAnsi="Arial" w:cs="Arial"/>
        </w:rPr>
        <w:t>3.</w:t>
      </w:r>
      <w:r w:rsidR="00D33AB5" w:rsidRPr="00451F9B">
        <w:rPr>
          <w:rFonts w:ascii="Arial" w:hAnsi="Arial" w:cs="Arial"/>
        </w:rPr>
        <w:t>5</w:t>
      </w:r>
      <w:r w:rsidRPr="00451F9B">
        <w:rPr>
          <w:rFonts w:ascii="Arial" w:hAnsi="Arial" w:cs="Arial"/>
        </w:rPr>
        <w:tab/>
      </w:r>
      <w:r w:rsidR="00E164B9">
        <w:rPr>
          <w:rFonts w:ascii="Arial" w:hAnsi="Arial" w:cs="Arial"/>
        </w:rPr>
        <w:t>Indien O</w:t>
      </w:r>
      <w:r w:rsidR="0010525B" w:rsidRPr="00451F9B">
        <w:rPr>
          <w:rFonts w:ascii="Arial" w:hAnsi="Arial" w:cs="Arial"/>
        </w:rPr>
        <w:t xml:space="preserve">pdrachtnemer </w:t>
      </w:r>
      <w:r w:rsidR="00E164B9">
        <w:rPr>
          <w:rFonts w:ascii="Arial" w:hAnsi="Arial" w:cs="Arial"/>
        </w:rPr>
        <w:t xml:space="preserve">derden inschakelt ten behoeve van de dienstverlening aan Opdrachtgever, </w:t>
      </w:r>
      <w:r w:rsidR="00AB3D09">
        <w:rPr>
          <w:rFonts w:ascii="Arial" w:hAnsi="Arial" w:cs="Arial"/>
        </w:rPr>
        <w:t>verzekert Opdrachtnemer zich in</w:t>
      </w:r>
      <w:r w:rsidR="0010525B" w:rsidRPr="00451F9B">
        <w:rPr>
          <w:rFonts w:ascii="Arial" w:hAnsi="Arial" w:cs="Arial"/>
        </w:rPr>
        <w:t xml:space="preserve"> ieder geval dat de derde zich richt naar de instructies van Opdrachtgever, tot geheimhouding verplicht is en de nodige beveiligingsmaatregelen ten opzichte van de gegevensverwerking neemt.</w:t>
      </w:r>
      <w:r w:rsidR="00C5735C" w:rsidRPr="00451F9B">
        <w:rPr>
          <w:rFonts w:ascii="Arial" w:hAnsi="Arial" w:cs="Arial"/>
        </w:rPr>
        <w:t xml:space="preserve"> Alle relevante verplichtingen uit deze </w:t>
      </w:r>
      <w:r w:rsidR="00AB3D09">
        <w:rPr>
          <w:rFonts w:ascii="Arial" w:hAnsi="Arial" w:cs="Arial"/>
        </w:rPr>
        <w:t>Bewerkerso</w:t>
      </w:r>
      <w:r w:rsidR="00C5735C" w:rsidRPr="00451F9B">
        <w:rPr>
          <w:rFonts w:ascii="Arial" w:hAnsi="Arial" w:cs="Arial"/>
        </w:rPr>
        <w:t>vereenkomst voor de bescherming en beveiliging van de persoonsgegevens worden overgenomen in de overeenkomst met de derde.</w:t>
      </w:r>
      <w:r w:rsidR="008049BE" w:rsidRPr="00451F9B">
        <w:rPr>
          <w:rFonts w:ascii="Arial" w:hAnsi="Arial" w:cs="Arial"/>
        </w:rPr>
        <w:t xml:space="preserve"> </w:t>
      </w:r>
    </w:p>
    <w:p w:rsidR="000D6C2B" w:rsidRPr="00451F9B" w:rsidRDefault="000D6C2B" w:rsidP="00186C33">
      <w:pPr>
        <w:ind w:left="705" w:hanging="705"/>
        <w:jc w:val="both"/>
        <w:rPr>
          <w:rFonts w:ascii="Arial" w:hAnsi="Arial" w:cs="Arial"/>
        </w:rPr>
      </w:pPr>
    </w:p>
    <w:p w:rsidR="000D6C2B" w:rsidRPr="00451F9B" w:rsidRDefault="000D6C2B" w:rsidP="00186C33">
      <w:pPr>
        <w:overflowPunct/>
        <w:autoSpaceDE/>
        <w:autoSpaceDN/>
        <w:adjustRightInd/>
        <w:ind w:left="705" w:hanging="705"/>
        <w:jc w:val="both"/>
        <w:textAlignment w:val="auto"/>
        <w:rPr>
          <w:rFonts w:ascii="Arial" w:hAnsi="Arial" w:cs="Arial"/>
        </w:rPr>
      </w:pPr>
      <w:r w:rsidRPr="00451F9B">
        <w:rPr>
          <w:rFonts w:ascii="Arial" w:hAnsi="Arial" w:cs="Arial"/>
        </w:rPr>
        <w:t>3.</w:t>
      </w:r>
      <w:r w:rsidR="00D33AB5" w:rsidRPr="00451F9B">
        <w:rPr>
          <w:rFonts w:ascii="Arial" w:hAnsi="Arial" w:cs="Arial"/>
        </w:rPr>
        <w:t>6</w:t>
      </w:r>
      <w:r w:rsidRPr="00451F9B">
        <w:rPr>
          <w:rFonts w:ascii="Arial" w:hAnsi="Arial" w:cs="Arial"/>
        </w:rPr>
        <w:tab/>
        <w:t>Het is Opdrachtnemer niet toegestaan Persoonsgegevens</w:t>
      </w:r>
      <w:r w:rsidR="003D0310" w:rsidRPr="00451F9B">
        <w:rPr>
          <w:rFonts w:ascii="Arial" w:hAnsi="Arial" w:cs="Arial"/>
        </w:rPr>
        <w:t xml:space="preserve"> aan andere</w:t>
      </w:r>
      <w:r w:rsidR="00D33AB5" w:rsidRPr="00451F9B">
        <w:rPr>
          <w:rFonts w:ascii="Arial" w:hAnsi="Arial" w:cs="Arial"/>
        </w:rPr>
        <w:t>n dan O</w:t>
      </w:r>
      <w:r w:rsidR="003D0310" w:rsidRPr="00451F9B">
        <w:rPr>
          <w:rFonts w:ascii="Arial" w:hAnsi="Arial" w:cs="Arial"/>
        </w:rPr>
        <w:t>pdrachtgever</w:t>
      </w:r>
      <w:r w:rsidRPr="00451F9B">
        <w:rPr>
          <w:rFonts w:ascii="Arial" w:hAnsi="Arial" w:cs="Arial"/>
        </w:rPr>
        <w:t xml:space="preserve"> te verstrekken, tenzij op </w:t>
      </w:r>
      <w:r w:rsidRPr="00451F9B">
        <w:rPr>
          <w:rFonts w:ascii="Arial" w:hAnsi="Arial" w:cs="Arial"/>
          <w:i/>
        </w:rPr>
        <w:t>schriftelijk</w:t>
      </w:r>
      <w:r w:rsidRPr="00451F9B">
        <w:rPr>
          <w:rFonts w:ascii="Arial" w:hAnsi="Arial" w:cs="Arial"/>
        </w:rPr>
        <w:t xml:space="preserve"> verzoek van Opdrachtgever, of met diens </w:t>
      </w:r>
      <w:r w:rsidRPr="00451F9B">
        <w:rPr>
          <w:rFonts w:ascii="Arial" w:hAnsi="Arial" w:cs="Arial"/>
          <w:i/>
        </w:rPr>
        <w:t>schriftelijke</w:t>
      </w:r>
      <w:r w:rsidRPr="00451F9B">
        <w:rPr>
          <w:rFonts w:ascii="Arial" w:hAnsi="Arial" w:cs="Arial"/>
        </w:rPr>
        <w:t xml:space="preserve"> toestemming. Opdrachtnemer is verplicht schriftelijk te bevestigen dat een verstrekking heeft plaatsgevonden, waarbij hij exact de verstrekte Persoonsgegevens, de Betrokkene(n), de ontvanger(s) en het moment van verstrekking dient te beschrijven. </w:t>
      </w:r>
    </w:p>
    <w:p w:rsidR="00AB3D09" w:rsidRDefault="00AB3D09">
      <w:pPr>
        <w:overflowPunct/>
        <w:autoSpaceDE/>
        <w:autoSpaceDN/>
        <w:adjustRightInd/>
        <w:textAlignment w:val="auto"/>
        <w:rPr>
          <w:rFonts w:ascii="Arial" w:hAnsi="Arial" w:cs="Arial"/>
        </w:rPr>
      </w:pPr>
    </w:p>
    <w:p w:rsidR="000D6C2B" w:rsidRPr="00451F9B" w:rsidRDefault="000D6C2B" w:rsidP="00186C33">
      <w:pPr>
        <w:ind w:left="705" w:hanging="705"/>
        <w:jc w:val="both"/>
        <w:rPr>
          <w:rFonts w:ascii="Arial" w:hAnsi="Arial" w:cs="Arial"/>
        </w:rPr>
      </w:pPr>
      <w:r w:rsidRPr="00451F9B">
        <w:rPr>
          <w:rFonts w:ascii="Arial" w:hAnsi="Arial" w:cs="Arial"/>
        </w:rPr>
        <w:t>3.</w:t>
      </w:r>
      <w:r w:rsidR="00D33AB5" w:rsidRPr="00451F9B">
        <w:rPr>
          <w:rFonts w:ascii="Arial" w:hAnsi="Arial" w:cs="Arial"/>
        </w:rPr>
        <w:t>7</w:t>
      </w:r>
      <w:r w:rsidRPr="00451F9B">
        <w:rPr>
          <w:rFonts w:ascii="Arial" w:hAnsi="Arial" w:cs="Arial"/>
        </w:rPr>
        <w:tab/>
        <w:t>Indien Opdrachtnemer op grond van een wettelijke verplichting gegevens dient te verstrekken, verifieert Opdrachtnemer de grondslag van het verzoek en de identiteit van de verzoeker en informeert hij onmiddellijk, zo mogelijk voorafgaand aan de verstrekking, Opdrachtgever ter zake.</w:t>
      </w:r>
    </w:p>
    <w:p w:rsidR="000D6C2B" w:rsidRPr="00451F9B" w:rsidRDefault="000D6C2B" w:rsidP="00186C33">
      <w:pPr>
        <w:overflowPunct/>
        <w:autoSpaceDE/>
        <w:autoSpaceDN/>
        <w:adjustRightInd/>
        <w:jc w:val="both"/>
        <w:textAlignment w:val="auto"/>
        <w:rPr>
          <w:rFonts w:ascii="Arial" w:hAnsi="Arial" w:cs="Arial"/>
        </w:rPr>
      </w:pPr>
    </w:p>
    <w:p w:rsidR="000D6C2B" w:rsidRPr="00451F9B" w:rsidRDefault="000D6C2B" w:rsidP="00845EEA">
      <w:pPr>
        <w:overflowPunct/>
        <w:autoSpaceDE/>
        <w:autoSpaceDN/>
        <w:adjustRightInd/>
        <w:ind w:left="709" w:hanging="709"/>
        <w:jc w:val="both"/>
        <w:textAlignment w:val="auto"/>
        <w:rPr>
          <w:rFonts w:ascii="Arial" w:hAnsi="Arial" w:cs="Arial"/>
        </w:rPr>
      </w:pPr>
      <w:r w:rsidRPr="00451F9B">
        <w:rPr>
          <w:rFonts w:ascii="Arial" w:hAnsi="Arial" w:cs="Arial"/>
        </w:rPr>
        <w:lastRenderedPageBreak/>
        <w:t>3.</w:t>
      </w:r>
      <w:r w:rsidR="00D33AB5" w:rsidRPr="00451F9B">
        <w:rPr>
          <w:rFonts w:ascii="Arial" w:hAnsi="Arial" w:cs="Arial"/>
        </w:rPr>
        <w:t>8</w:t>
      </w:r>
      <w:r w:rsidRPr="00451F9B">
        <w:rPr>
          <w:rFonts w:ascii="Arial" w:hAnsi="Arial" w:cs="Arial"/>
        </w:rPr>
        <w:tab/>
        <w:t xml:space="preserve">Opdrachtnemer </w:t>
      </w:r>
      <w:r w:rsidR="00DC74DC" w:rsidRPr="00451F9B">
        <w:rPr>
          <w:rFonts w:ascii="Arial" w:hAnsi="Arial" w:cs="Arial"/>
        </w:rPr>
        <w:t>verleent</w:t>
      </w:r>
      <w:r w:rsidR="008049BE" w:rsidRPr="00451F9B">
        <w:rPr>
          <w:rFonts w:ascii="Arial" w:hAnsi="Arial" w:cs="Arial"/>
        </w:rPr>
        <w:t xml:space="preserve"> </w:t>
      </w:r>
      <w:r w:rsidRPr="00451F9B">
        <w:rPr>
          <w:rFonts w:ascii="Arial" w:hAnsi="Arial" w:cs="Arial"/>
        </w:rPr>
        <w:t xml:space="preserve">Opdrachtgever </w:t>
      </w:r>
      <w:r w:rsidR="00DC74DC" w:rsidRPr="00451F9B">
        <w:rPr>
          <w:rFonts w:ascii="Arial" w:hAnsi="Arial" w:cs="Arial"/>
        </w:rPr>
        <w:t>volledige medewerking</w:t>
      </w:r>
      <w:r w:rsidR="008049BE" w:rsidRPr="00451F9B">
        <w:rPr>
          <w:rFonts w:ascii="Arial" w:hAnsi="Arial" w:cs="Arial"/>
        </w:rPr>
        <w:t xml:space="preserve"> </w:t>
      </w:r>
      <w:r w:rsidRPr="00451F9B">
        <w:rPr>
          <w:rFonts w:ascii="Arial" w:hAnsi="Arial" w:cs="Arial"/>
        </w:rPr>
        <w:t xml:space="preserve">om binnen de wettelijke termijnen te voldoen aan de verplichtingen op grond van de </w:t>
      </w:r>
      <w:proofErr w:type="spellStart"/>
      <w:r w:rsidRPr="00451F9B">
        <w:rPr>
          <w:rFonts w:ascii="Arial" w:hAnsi="Arial" w:cs="Arial"/>
        </w:rPr>
        <w:t>Wbp</w:t>
      </w:r>
      <w:proofErr w:type="spellEnd"/>
      <w:r w:rsidRPr="00451F9B">
        <w:rPr>
          <w:rFonts w:ascii="Arial" w:hAnsi="Arial" w:cs="Arial"/>
        </w:rPr>
        <w:t xml:space="preserve">, meer in het bijzonder de rechten van betrokkenen, zoals, maar niet beperkt tot, een verzoek om inzage, verbetering, aanvulling, verwijdering of afscherming van Persoonsgegevens en het uitvoeren van een gehonoreerd aangetekend verzet. </w:t>
      </w:r>
      <w:r w:rsidR="007C15C8" w:rsidRPr="00451F9B">
        <w:rPr>
          <w:rFonts w:ascii="Arial" w:hAnsi="Arial" w:cs="Arial"/>
        </w:rPr>
        <w:t xml:space="preserve">Tevens verleent Opdrachtnemer volledige medewerking aan het adequaat informeren van de betrokkenen in het kader van de Meldplicht Datalekken. </w:t>
      </w:r>
    </w:p>
    <w:p w:rsidR="000D6C2B" w:rsidRPr="00451F9B" w:rsidRDefault="003D0310" w:rsidP="00845EEA">
      <w:pPr>
        <w:overflowPunct/>
        <w:autoSpaceDE/>
        <w:autoSpaceDN/>
        <w:adjustRightInd/>
        <w:ind w:left="709" w:hanging="4"/>
        <w:jc w:val="both"/>
        <w:textAlignment w:val="auto"/>
        <w:rPr>
          <w:rFonts w:ascii="Arial" w:hAnsi="Arial" w:cs="Arial"/>
        </w:rPr>
      </w:pPr>
      <w:r w:rsidRPr="00451F9B">
        <w:rPr>
          <w:rFonts w:ascii="Arial" w:hAnsi="Arial" w:cs="Arial"/>
        </w:rPr>
        <w:t xml:space="preserve">De eventuele </w:t>
      </w:r>
      <w:r w:rsidR="00E9007B" w:rsidRPr="00451F9B">
        <w:rPr>
          <w:rFonts w:ascii="Arial" w:hAnsi="Arial" w:cs="Arial"/>
        </w:rPr>
        <w:t>met</w:t>
      </w:r>
      <w:r w:rsidR="000E1C3E" w:rsidRPr="00451F9B">
        <w:rPr>
          <w:rFonts w:ascii="Arial" w:hAnsi="Arial" w:cs="Arial"/>
        </w:rPr>
        <w:t xml:space="preserve"> </w:t>
      </w:r>
      <w:r w:rsidR="008049BE" w:rsidRPr="00451F9B">
        <w:rPr>
          <w:rFonts w:ascii="Arial" w:hAnsi="Arial" w:cs="Arial"/>
        </w:rPr>
        <w:t xml:space="preserve">dit </w:t>
      </w:r>
      <w:r w:rsidR="000E1C3E" w:rsidRPr="00451F9B">
        <w:rPr>
          <w:rFonts w:ascii="Arial" w:hAnsi="Arial" w:cs="Arial"/>
        </w:rPr>
        <w:t xml:space="preserve">artikel </w:t>
      </w:r>
      <w:r w:rsidR="00E9007B" w:rsidRPr="00451F9B">
        <w:rPr>
          <w:rFonts w:ascii="Arial" w:hAnsi="Arial" w:cs="Arial"/>
        </w:rPr>
        <w:t>gemoeide</w:t>
      </w:r>
      <w:r w:rsidR="008049BE" w:rsidRPr="00451F9B">
        <w:rPr>
          <w:rFonts w:ascii="Arial" w:hAnsi="Arial" w:cs="Arial"/>
        </w:rPr>
        <w:t xml:space="preserve"> </w:t>
      </w:r>
      <w:r w:rsidRPr="00451F9B">
        <w:rPr>
          <w:rFonts w:ascii="Arial" w:hAnsi="Arial" w:cs="Arial"/>
        </w:rPr>
        <w:t xml:space="preserve">kosten komen voor rekening van </w:t>
      </w:r>
      <w:r w:rsidR="00E9007B" w:rsidRPr="00451F9B">
        <w:rPr>
          <w:rFonts w:ascii="Arial" w:hAnsi="Arial" w:cs="Arial"/>
        </w:rPr>
        <w:t>O</w:t>
      </w:r>
      <w:r w:rsidRPr="00451F9B">
        <w:rPr>
          <w:rFonts w:ascii="Arial" w:hAnsi="Arial" w:cs="Arial"/>
        </w:rPr>
        <w:t>pdrachtgever</w:t>
      </w:r>
      <w:r w:rsidR="00E9007B" w:rsidRPr="00451F9B">
        <w:rPr>
          <w:rFonts w:ascii="Arial" w:hAnsi="Arial" w:cs="Arial"/>
        </w:rPr>
        <w:t>.</w:t>
      </w:r>
    </w:p>
    <w:p w:rsidR="003D0310" w:rsidRPr="00451F9B" w:rsidRDefault="003D0310" w:rsidP="00186C33">
      <w:pPr>
        <w:overflowPunct/>
        <w:autoSpaceDE/>
        <w:autoSpaceDN/>
        <w:adjustRightInd/>
        <w:ind w:left="705" w:hanging="705"/>
        <w:jc w:val="both"/>
        <w:textAlignment w:val="auto"/>
        <w:rPr>
          <w:rFonts w:ascii="Arial" w:hAnsi="Arial" w:cs="Arial"/>
        </w:rPr>
      </w:pPr>
    </w:p>
    <w:p w:rsidR="000D6C2B" w:rsidRPr="00451F9B" w:rsidRDefault="00242923" w:rsidP="00186C33">
      <w:pPr>
        <w:pStyle w:val="Artikellid"/>
        <w:numPr>
          <w:ilvl w:val="0"/>
          <w:numId w:val="0"/>
        </w:numPr>
        <w:spacing w:before="0"/>
        <w:ind w:left="705" w:hanging="705"/>
        <w:jc w:val="both"/>
        <w:rPr>
          <w:rFonts w:cs="Arial"/>
          <w:sz w:val="20"/>
          <w:szCs w:val="20"/>
        </w:rPr>
      </w:pPr>
      <w:r w:rsidRPr="00451F9B">
        <w:rPr>
          <w:rFonts w:cs="Arial"/>
          <w:sz w:val="20"/>
          <w:szCs w:val="20"/>
        </w:rPr>
        <w:t>3.</w:t>
      </w:r>
      <w:r w:rsidR="0021699E" w:rsidRPr="00451F9B">
        <w:rPr>
          <w:rFonts w:cs="Arial"/>
          <w:sz w:val="20"/>
          <w:szCs w:val="20"/>
        </w:rPr>
        <w:t>9</w:t>
      </w:r>
      <w:r w:rsidRPr="00451F9B">
        <w:rPr>
          <w:rFonts w:cs="Arial"/>
          <w:sz w:val="20"/>
          <w:szCs w:val="20"/>
        </w:rPr>
        <w:tab/>
        <w:t xml:space="preserve">Indien Opdrachtnemer (pogingen tot) onrechtmatige of anderszins ongeautoriseerde verwerkingen of inbreuken op de beveiligingsmaatregelen van de Persoonsgegevens signaleert, zal hij Opdrachtgever hierover inlichten en alle redelijkerwijs benodigde maatregelen treffen om (verdere) schending van de </w:t>
      </w:r>
      <w:proofErr w:type="spellStart"/>
      <w:r w:rsidRPr="00451F9B">
        <w:rPr>
          <w:rFonts w:cs="Arial"/>
          <w:sz w:val="20"/>
          <w:szCs w:val="20"/>
        </w:rPr>
        <w:t>Wbp</w:t>
      </w:r>
      <w:proofErr w:type="spellEnd"/>
      <w:r w:rsidRPr="00451F9B">
        <w:rPr>
          <w:rFonts w:cs="Arial"/>
          <w:sz w:val="20"/>
          <w:szCs w:val="20"/>
        </w:rPr>
        <w:t xml:space="preserve"> of andere regelgeving betreffende de verwerking van de Persoonsgegevens, te voorkomen of te beperken.</w:t>
      </w:r>
    </w:p>
    <w:p w:rsidR="004E4A3E" w:rsidRPr="00451F9B" w:rsidRDefault="004E4A3E" w:rsidP="00186C33">
      <w:pPr>
        <w:pStyle w:val="Artikellid"/>
        <w:numPr>
          <w:ilvl w:val="0"/>
          <w:numId w:val="0"/>
        </w:numPr>
        <w:spacing w:before="0"/>
        <w:ind w:left="705" w:hanging="705"/>
        <w:jc w:val="both"/>
        <w:rPr>
          <w:rFonts w:cs="Arial"/>
          <w:sz w:val="20"/>
          <w:szCs w:val="20"/>
        </w:rPr>
      </w:pPr>
    </w:p>
    <w:p w:rsidR="004E4A3E" w:rsidRPr="00451F9B" w:rsidRDefault="0021699E" w:rsidP="00186C33">
      <w:pPr>
        <w:pStyle w:val="Artikellid"/>
        <w:numPr>
          <w:ilvl w:val="0"/>
          <w:numId w:val="0"/>
        </w:numPr>
        <w:spacing w:before="0"/>
        <w:ind w:left="705" w:hanging="705"/>
        <w:jc w:val="both"/>
        <w:rPr>
          <w:rFonts w:cs="Arial"/>
          <w:sz w:val="20"/>
          <w:szCs w:val="20"/>
        </w:rPr>
      </w:pPr>
      <w:r w:rsidRPr="00451F9B">
        <w:rPr>
          <w:rFonts w:cs="Arial"/>
          <w:sz w:val="20"/>
          <w:szCs w:val="20"/>
        </w:rPr>
        <w:t>3.10</w:t>
      </w:r>
      <w:r w:rsidR="008049BE" w:rsidRPr="00451F9B">
        <w:rPr>
          <w:rFonts w:cs="Arial"/>
          <w:sz w:val="20"/>
          <w:szCs w:val="20"/>
        </w:rPr>
        <w:t xml:space="preserve"> </w:t>
      </w:r>
      <w:r w:rsidR="004E4A3E" w:rsidRPr="00451F9B">
        <w:rPr>
          <w:rFonts w:cs="Arial"/>
          <w:sz w:val="20"/>
          <w:szCs w:val="20"/>
        </w:rPr>
        <w:t xml:space="preserve"> </w:t>
      </w:r>
      <w:r w:rsidR="004E4A3E" w:rsidRPr="00451F9B">
        <w:rPr>
          <w:rFonts w:cs="Arial"/>
          <w:sz w:val="20"/>
          <w:szCs w:val="20"/>
        </w:rPr>
        <w:tab/>
        <w:t>Opdrachtgever en Opdr</w:t>
      </w:r>
      <w:r w:rsidR="00AB3D09">
        <w:rPr>
          <w:rFonts w:cs="Arial"/>
          <w:sz w:val="20"/>
          <w:szCs w:val="20"/>
        </w:rPr>
        <w:t>achtnemer zorgen ervoor dat de F</w:t>
      </w:r>
      <w:r w:rsidR="004E4A3E" w:rsidRPr="00451F9B">
        <w:rPr>
          <w:rFonts w:cs="Arial"/>
          <w:sz w:val="20"/>
          <w:szCs w:val="20"/>
        </w:rPr>
        <w:t>unctionaris voor de gegevensbescherming naar behoren en tijdig wordt betrokken bij alle aangelegenheden die verband houden met de bescherming van persoonsgegevens.</w:t>
      </w:r>
    </w:p>
    <w:p w:rsidR="003E370A" w:rsidRPr="00451F9B" w:rsidRDefault="003E370A" w:rsidP="00186C33">
      <w:pPr>
        <w:pStyle w:val="Artikellid"/>
        <w:numPr>
          <w:ilvl w:val="0"/>
          <w:numId w:val="0"/>
        </w:numPr>
        <w:spacing w:before="0"/>
        <w:ind w:left="705" w:hanging="705"/>
        <w:jc w:val="both"/>
        <w:rPr>
          <w:rFonts w:cs="Arial"/>
          <w:sz w:val="20"/>
          <w:szCs w:val="20"/>
        </w:rPr>
      </w:pPr>
    </w:p>
    <w:p w:rsidR="004D3E1D" w:rsidRPr="00451F9B" w:rsidRDefault="004D3E1D" w:rsidP="00186C33">
      <w:pPr>
        <w:suppressAutoHyphens/>
        <w:ind w:left="700" w:right="-1" w:hanging="700"/>
        <w:jc w:val="both"/>
        <w:rPr>
          <w:rFonts w:ascii="Arial" w:hAnsi="Arial" w:cs="Arial"/>
          <w:b/>
          <w:lang w:val="nl"/>
        </w:rPr>
      </w:pPr>
    </w:p>
    <w:p w:rsidR="000D6C2B" w:rsidRPr="00451F9B" w:rsidRDefault="00242923" w:rsidP="00366186">
      <w:pPr>
        <w:suppressAutoHyphens/>
        <w:ind w:left="709" w:right="-1" w:hanging="709"/>
        <w:jc w:val="both"/>
        <w:rPr>
          <w:rFonts w:ascii="Arial" w:hAnsi="Arial" w:cs="Arial"/>
          <w:lang w:val="nl"/>
        </w:rPr>
      </w:pPr>
      <w:r w:rsidRPr="00451F9B">
        <w:rPr>
          <w:rFonts w:ascii="Arial" w:hAnsi="Arial" w:cs="Arial"/>
          <w:b/>
          <w:lang w:val="nl"/>
        </w:rPr>
        <w:t>4</w:t>
      </w:r>
      <w:r w:rsidRPr="00451F9B">
        <w:rPr>
          <w:rFonts w:ascii="Arial" w:hAnsi="Arial" w:cs="Arial"/>
          <w:b/>
          <w:bCs/>
          <w:lang w:val="nl"/>
        </w:rPr>
        <w:t>.</w:t>
      </w:r>
      <w:r w:rsidRPr="00451F9B">
        <w:rPr>
          <w:rFonts w:ascii="Arial" w:hAnsi="Arial" w:cs="Arial"/>
          <w:b/>
          <w:bCs/>
          <w:lang w:val="nl"/>
        </w:rPr>
        <w:tab/>
        <w:t>Van toepassing zijnde Voorwaarden</w:t>
      </w:r>
    </w:p>
    <w:p w:rsidR="000D6C2B" w:rsidRPr="00451F9B" w:rsidRDefault="000D6C2B" w:rsidP="00366186">
      <w:pPr>
        <w:suppressAutoHyphens/>
        <w:ind w:left="709" w:right="-1" w:hanging="709"/>
        <w:jc w:val="both"/>
        <w:rPr>
          <w:rFonts w:ascii="Arial" w:hAnsi="Arial" w:cs="Arial"/>
          <w:lang w:val="nl"/>
        </w:rPr>
      </w:pPr>
    </w:p>
    <w:p w:rsidR="000D6C2B" w:rsidRPr="00451F9B" w:rsidRDefault="00242923" w:rsidP="00366186">
      <w:pPr>
        <w:suppressAutoHyphens/>
        <w:ind w:left="709" w:hanging="1"/>
        <w:jc w:val="both"/>
        <w:rPr>
          <w:rFonts w:ascii="Arial" w:hAnsi="Arial" w:cs="Arial"/>
          <w:lang w:val="nl"/>
        </w:rPr>
      </w:pPr>
      <w:r w:rsidRPr="00451F9B">
        <w:rPr>
          <w:rFonts w:ascii="Arial" w:hAnsi="Arial" w:cs="Arial"/>
          <w:lang w:val="nl"/>
        </w:rPr>
        <w:t xml:space="preserve">Op deze Bewerkersovereenkomst zijn de bepalingen van de Overeenkomst van toepassing voor zover daarvan in deze Bewerkersovereenkomst niet wordt afgeweken. </w:t>
      </w:r>
    </w:p>
    <w:p w:rsidR="004D3E1D" w:rsidRPr="00451F9B" w:rsidRDefault="004D3E1D" w:rsidP="00186C33">
      <w:pPr>
        <w:suppressAutoHyphens/>
        <w:ind w:right="-1"/>
        <w:jc w:val="both"/>
        <w:rPr>
          <w:rFonts w:ascii="Arial" w:hAnsi="Arial" w:cs="Arial"/>
          <w:lang w:val="nl"/>
        </w:rPr>
      </w:pPr>
    </w:p>
    <w:p w:rsidR="000D6C2B" w:rsidRPr="00451F9B" w:rsidRDefault="000D6C2B" w:rsidP="00186C33">
      <w:pPr>
        <w:suppressAutoHyphens/>
        <w:ind w:right="-1"/>
        <w:jc w:val="both"/>
        <w:rPr>
          <w:rFonts w:ascii="Arial" w:hAnsi="Arial" w:cs="Arial"/>
          <w:lang w:val="nl"/>
        </w:rPr>
      </w:pPr>
    </w:p>
    <w:p w:rsidR="000D6C2B" w:rsidRPr="00451F9B" w:rsidRDefault="00366186" w:rsidP="00366186">
      <w:pPr>
        <w:suppressAutoHyphens/>
        <w:ind w:left="709" w:right="-1" w:hanging="709"/>
        <w:jc w:val="both"/>
        <w:rPr>
          <w:rFonts w:ascii="Arial" w:hAnsi="Arial" w:cs="Arial"/>
          <w:b/>
          <w:lang w:val="nl"/>
        </w:rPr>
      </w:pPr>
      <w:r>
        <w:rPr>
          <w:rFonts w:ascii="Arial" w:hAnsi="Arial" w:cs="Arial"/>
          <w:b/>
          <w:lang w:val="nl"/>
        </w:rPr>
        <w:t xml:space="preserve">5. </w:t>
      </w:r>
      <w:r>
        <w:rPr>
          <w:rFonts w:ascii="Arial" w:hAnsi="Arial" w:cs="Arial"/>
          <w:b/>
          <w:lang w:val="nl"/>
        </w:rPr>
        <w:tab/>
      </w:r>
      <w:r w:rsidR="00242923" w:rsidRPr="00451F9B">
        <w:rPr>
          <w:rFonts w:ascii="Arial" w:hAnsi="Arial" w:cs="Arial"/>
          <w:b/>
          <w:lang w:val="nl"/>
        </w:rPr>
        <w:t>Voortdurende verplichtingen</w:t>
      </w:r>
    </w:p>
    <w:p w:rsidR="000D6C2B" w:rsidRPr="00451F9B" w:rsidRDefault="000D6C2B" w:rsidP="00366186">
      <w:pPr>
        <w:suppressAutoHyphens/>
        <w:ind w:left="709" w:right="-1" w:hanging="709"/>
        <w:jc w:val="both"/>
        <w:rPr>
          <w:rFonts w:ascii="Arial" w:hAnsi="Arial" w:cs="Arial"/>
          <w:lang w:val="nl"/>
        </w:rPr>
      </w:pPr>
    </w:p>
    <w:p w:rsidR="000D6C2B" w:rsidRPr="00451F9B" w:rsidRDefault="0024277E" w:rsidP="00346726">
      <w:pPr>
        <w:suppressAutoHyphens/>
        <w:ind w:left="709" w:right="-1" w:hanging="1"/>
        <w:jc w:val="both"/>
        <w:rPr>
          <w:rFonts w:ascii="Arial" w:hAnsi="Arial" w:cs="Arial"/>
          <w:lang w:val="nl"/>
        </w:rPr>
      </w:pPr>
      <w:r>
        <w:rPr>
          <w:rFonts w:ascii="Arial" w:hAnsi="Arial" w:cs="Arial"/>
          <w:lang w:val="nl"/>
        </w:rPr>
        <w:t>N</w:t>
      </w:r>
      <w:r w:rsidR="000D6C2B" w:rsidRPr="00451F9B">
        <w:rPr>
          <w:rFonts w:ascii="Arial" w:hAnsi="Arial" w:cs="Arial"/>
          <w:lang w:val="nl"/>
        </w:rPr>
        <w:t xml:space="preserve">a afloop van de Overeenkomst en de </w:t>
      </w:r>
      <w:r w:rsidR="00911626" w:rsidRPr="00451F9B">
        <w:rPr>
          <w:rFonts w:ascii="Arial" w:hAnsi="Arial" w:cs="Arial"/>
          <w:lang w:val="nl"/>
        </w:rPr>
        <w:t>Bewerkersovereenkomst</w:t>
      </w:r>
      <w:r w:rsidR="000D6C2B" w:rsidRPr="00451F9B">
        <w:rPr>
          <w:rFonts w:ascii="Arial" w:hAnsi="Arial" w:cs="Arial"/>
          <w:lang w:val="nl"/>
        </w:rPr>
        <w:t xml:space="preserve"> </w:t>
      </w:r>
      <w:r w:rsidR="00AB3D09">
        <w:rPr>
          <w:rFonts w:ascii="Arial" w:hAnsi="Arial" w:cs="Arial"/>
          <w:lang w:val="nl"/>
        </w:rPr>
        <w:t xml:space="preserve">geldt dat </w:t>
      </w:r>
      <w:r w:rsidR="000D6C2B" w:rsidRPr="00451F9B">
        <w:rPr>
          <w:rFonts w:ascii="Arial" w:hAnsi="Arial" w:cs="Arial"/>
          <w:lang w:val="nl"/>
        </w:rPr>
        <w:t>de lopende verplichtingen van Opdrachtnemer in stand blijven, zoals, doch niet beperkt tot overdracht</w:t>
      </w:r>
      <w:r w:rsidR="00157417" w:rsidRPr="00451F9B">
        <w:rPr>
          <w:rFonts w:ascii="Arial" w:hAnsi="Arial" w:cs="Arial"/>
          <w:lang w:val="nl"/>
        </w:rPr>
        <w:t>, signalering van ongeautoriseerde verwerkingen</w:t>
      </w:r>
      <w:r w:rsidR="000D6C2B" w:rsidRPr="00451F9B">
        <w:rPr>
          <w:rFonts w:ascii="Arial" w:hAnsi="Arial" w:cs="Arial"/>
          <w:lang w:val="nl"/>
        </w:rPr>
        <w:t xml:space="preserve"> en </w:t>
      </w:r>
      <w:r w:rsidR="00157417" w:rsidRPr="00451F9B">
        <w:rPr>
          <w:rFonts w:ascii="Arial" w:hAnsi="Arial" w:cs="Arial"/>
          <w:lang w:val="nl"/>
        </w:rPr>
        <w:t>geheimhouding</w:t>
      </w:r>
      <w:r w:rsidR="00387D3B" w:rsidRPr="00451F9B">
        <w:rPr>
          <w:rFonts w:ascii="Arial" w:hAnsi="Arial" w:cs="Arial"/>
          <w:lang w:val="nl"/>
        </w:rPr>
        <w:t>,</w:t>
      </w:r>
      <w:r w:rsidR="000D6C2B" w:rsidRPr="00451F9B">
        <w:rPr>
          <w:rFonts w:ascii="Arial" w:hAnsi="Arial" w:cs="Arial"/>
          <w:lang w:val="nl"/>
        </w:rPr>
        <w:t xml:space="preserve"> als ook nader bepaald in de artikelen 3.8, 3.9 en </w:t>
      </w:r>
      <w:r w:rsidR="004F5E77" w:rsidRPr="00451F9B">
        <w:rPr>
          <w:rFonts w:ascii="Arial" w:hAnsi="Arial" w:cs="Arial"/>
          <w:lang w:val="nl"/>
        </w:rPr>
        <w:t>9</w:t>
      </w:r>
      <w:r w:rsidR="000D6C2B" w:rsidRPr="00451F9B">
        <w:rPr>
          <w:rFonts w:ascii="Arial" w:hAnsi="Arial" w:cs="Arial"/>
          <w:lang w:val="nl"/>
        </w:rPr>
        <w:t>.4.</w:t>
      </w:r>
    </w:p>
    <w:p w:rsidR="000D6C2B" w:rsidRPr="00451F9B" w:rsidRDefault="000D6C2B" w:rsidP="00366186">
      <w:pPr>
        <w:suppressAutoHyphens/>
        <w:ind w:left="709" w:right="-1" w:hanging="709"/>
        <w:jc w:val="both"/>
        <w:rPr>
          <w:rFonts w:ascii="Arial" w:hAnsi="Arial" w:cs="Arial"/>
          <w:lang w:val="nl"/>
        </w:rPr>
      </w:pPr>
    </w:p>
    <w:p w:rsidR="004D3E1D" w:rsidRPr="00451F9B" w:rsidRDefault="004D3E1D" w:rsidP="00186C33">
      <w:pPr>
        <w:suppressAutoHyphens/>
        <w:ind w:left="567" w:right="-1" w:hanging="567"/>
        <w:jc w:val="both"/>
        <w:rPr>
          <w:rFonts w:ascii="Arial" w:hAnsi="Arial" w:cs="Arial"/>
          <w:lang w:val="nl"/>
        </w:rPr>
      </w:pPr>
    </w:p>
    <w:p w:rsidR="000D6C2B" w:rsidRPr="00451F9B" w:rsidRDefault="00366186" w:rsidP="00057DD1">
      <w:pPr>
        <w:suppressAutoHyphens/>
        <w:ind w:left="709" w:right="-1" w:hanging="709"/>
        <w:jc w:val="both"/>
        <w:rPr>
          <w:rFonts w:ascii="Arial" w:hAnsi="Arial" w:cs="Arial"/>
          <w:b/>
          <w:lang w:val="nl"/>
        </w:rPr>
      </w:pPr>
      <w:r>
        <w:rPr>
          <w:rFonts w:ascii="Arial" w:hAnsi="Arial" w:cs="Arial"/>
          <w:b/>
          <w:lang w:val="nl"/>
        </w:rPr>
        <w:t xml:space="preserve">6. </w:t>
      </w:r>
      <w:r>
        <w:rPr>
          <w:rFonts w:ascii="Arial" w:hAnsi="Arial" w:cs="Arial"/>
          <w:b/>
          <w:lang w:val="nl"/>
        </w:rPr>
        <w:tab/>
      </w:r>
      <w:r w:rsidR="000D6C2B" w:rsidRPr="00451F9B">
        <w:rPr>
          <w:rFonts w:ascii="Arial" w:hAnsi="Arial" w:cs="Arial"/>
          <w:b/>
          <w:lang w:val="nl"/>
        </w:rPr>
        <w:t>Teruggave persoonsgegevens</w:t>
      </w:r>
    </w:p>
    <w:p w:rsidR="000D6C2B" w:rsidRPr="00451F9B" w:rsidRDefault="000D6C2B" w:rsidP="00186C33">
      <w:pPr>
        <w:suppressAutoHyphens/>
        <w:ind w:left="567" w:right="-1" w:hanging="567"/>
        <w:jc w:val="both"/>
        <w:rPr>
          <w:rFonts w:ascii="Arial" w:hAnsi="Arial" w:cs="Arial"/>
          <w:lang w:val="nl"/>
        </w:rPr>
      </w:pPr>
    </w:p>
    <w:p w:rsidR="008D140C" w:rsidRDefault="00E72875" w:rsidP="008D140C">
      <w:pPr>
        <w:pStyle w:val="Artikellid"/>
        <w:numPr>
          <w:ilvl w:val="0"/>
          <w:numId w:val="0"/>
        </w:numPr>
        <w:spacing w:before="0"/>
        <w:ind w:left="709"/>
        <w:jc w:val="both"/>
        <w:rPr>
          <w:rFonts w:cs="Arial"/>
          <w:sz w:val="20"/>
          <w:szCs w:val="20"/>
        </w:rPr>
      </w:pPr>
      <w:r>
        <w:rPr>
          <w:rFonts w:cs="Arial"/>
          <w:sz w:val="20"/>
          <w:szCs w:val="20"/>
          <w:lang w:val="nl"/>
        </w:rPr>
        <w:t>N</w:t>
      </w:r>
      <w:r w:rsidR="000D6C2B" w:rsidRPr="00451F9B">
        <w:rPr>
          <w:rFonts w:cs="Arial"/>
          <w:sz w:val="20"/>
          <w:szCs w:val="20"/>
          <w:lang w:val="nl"/>
        </w:rPr>
        <w:t xml:space="preserve">a afloop van </w:t>
      </w:r>
      <w:r w:rsidR="008D140C">
        <w:rPr>
          <w:rFonts w:cs="Arial"/>
          <w:sz w:val="20"/>
          <w:szCs w:val="20"/>
          <w:lang w:val="nl"/>
        </w:rPr>
        <w:t>alle</w:t>
      </w:r>
      <w:r w:rsidR="000D6C2B" w:rsidRPr="00451F9B">
        <w:rPr>
          <w:rFonts w:cs="Arial"/>
          <w:sz w:val="20"/>
          <w:szCs w:val="20"/>
          <w:lang w:val="nl"/>
        </w:rPr>
        <w:t xml:space="preserve"> Overeenkomst</w:t>
      </w:r>
      <w:r w:rsidR="008D140C">
        <w:rPr>
          <w:rFonts w:cs="Arial"/>
          <w:sz w:val="20"/>
          <w:szCs w:val="20"/>
          <w:lang w:val="nl"/>
        </w:rPr>
        <w:t>en</w:t>
      </w:r>
      <w:r w:rsidR="000D6C2B" w:rsidRPr="00451F9B">
        <w:rPr>
          <w:rFonts w:cs="Arial"/>
          <w:sz w:val="20"/>
          <w:szCs w:val="20"/>
          <w:lang w:val="nl"/>
        </w:rPr>
        <w:t xml:space="preserve"> en de </w:t>
      </w:r>
      <w:r w:rsidR="00911626" w:rsidRPr="00451F9B">
        <w:rPr>
          <w:rFonts w:cs="Arial"/>
          <w:sz w:val="20"/>
          <w:szCs w:val="20"/>
          <w:lang w:val="nl"/>
        </w:rPr>
        <w:t>Bewerkersovereenkomst</w:t>
      </w:r>
      <w:r w:rsidR="000D6C2B" w:rsidRPr="00451F9B">
        <w:rPr>
          <w:rFonts w:cs="Arial"/>
          <w:sz w:val="20"/>
          <w:szCs w:val="20"/>
        </w:rPr>
        <w:t xml:space="preserve"> </w:t>
      </w:r>
      <w:r>
        <w:rPr>
          <w:rFonts w:cs="Arial"/>
          <w:sz w:val="20"/>
          <w:szCs w:val="20"/>
        </w:rPr>
        <w:t xml:space="preserve">worden </w:t>
      </w:r>
      <w:r w:rsidR="000D6C2B" w:rsidRPr="00451F9B">
        <w:rPr>
          <w:rFonts w:cs="Arial"/>
          <w:sz w:val="20"/>
          <w:szCs w:val="20"/>
        </w:rPr>
        <w:t>alle Persoonsgegevens, kopieën en bewerkingen daarvan, alsmede alle gegevensdragers waarop de Persoonsgegevens, kopieën of bewerkingen daarvan zijn of zullen worden vastgelegd, onmiddellijk op eerste verzoek van Opdrachtgever te worden geretourneerd c.q. verstrekt aan Opdrachtgever (of een door Opdrachtgever aan te wijzen derde), dan wel te worden vernietigd, een en ander naar keuze van Opdrachtgever.</w:t>
      </w:r>
      <w:r w:rsidR="008D140C">
        <w:rPr>
          <w:rFonts w:cs="Arial"/>
          <w:sz w:val="20"/>
          <w:szCs w:val="20"/>
        </w:rPr>
        <w:t xml:space="preserve"> </w:t>
      </w:r>
      <w:r w:rsidR="00E7617B">
        <w:rPr>
          <w:rFonts w:cs="Arial"/>
          <w:sz w:val="20"/>
          <w:szCs w:val="20"/>
        </w:rPr>
        <w:t>Dit</w:t>
      </w:r>
      <w:r w:rsidR="008D140C">
        <w:rPr>
          <w:rFonts w:cs="Arial"/>
          <w:sz w:val="20"/>
          <w:szCs w:val="20"/>
        </w:rPr>
        <w:t xml:space="preserve"> verzoek van Opdrachtgever dient uiterlijk twee maanden na de </w:t>
      </w:r>
      <w:r w:rsidR="00E7617B">
        <w:rPr>
          <w:rFonts w:cs="Arial"/>
          <w:sz w:val="20"/>
          <w:szCs w:val="20"/>
        </w:rPr>
        <w:t xml:space="preserve">beëindiging van de Overeenkomsten aan de Opdrachtnemer te worden gedaan. </w:t>
      </w:r>
    </w:p>
    <w:p w:rsidR="008D140C" w:rsidRDefault="008D140C" w:rsidP="008D140C">
      <w:pPr>
        <w:pStyle w:val="Artikellid"/>
        <w:numPr>
          <w:ilvl w:val="0"/>
          <w:numId w:val="0"/>
        </w:numPr>
        <w:spacing w:before="0"/>
        <w:ind w:left="709"/>
        <w:jc w:val="both"/>
        <w:rPr>
          <w:rFonts w:cs="Arial"/>
          <w:sz w:val="20"/>
          <w:szCs w:val="20"/>
        </w:rPr>
      </w:pPr>
    </w:p>
    <w:p w:rsidR="008D140C" w:rsidRDefault="000D6C2B" w:rsidP="008D140C">
      <w:pPr>
        <w:pStyle w:val="Artikellid"/>
        <w:numPr>
          <w:ilvl w:val="0"/>
          <w:numId w:val="0"/>
        </w:numPr>
        <w:spacing w:before="0"/>
        <w:ind w:left="709"/>
        <w:jc w:val="both"/>
        <w:rPr>
          <w:rFonts w:cs="Arial"/>
          <w:sz w:val="20"/>
          <w:szCs w:val="20"/>
        </w:rPr>
      </w:pPr>
      <w:r w:rsidRPr="00451F9B">
        <w:rPr>
          <w:rFonts w:cs="Arial"/>
          <w:sz w:val="20"/>
          <w:szCs w:val="20"/>
        </w:rPr>
        <w:t xml:space="preserve">Op het moment dat deze </w:t>
      </w:r>
      <w:r w:rsidR="00911626" w:rsidRPr="00451F9B">
        <w:rPr>
          <w:rFonts w:cs="Arial"/>
          <w:sz w:val="20"/>
          <w:szCs w:val="20"/>
        </w:rPr>
        <w:t>Bewerkersovereenkomst</w:t>
      </w:r>
      <w:r w:rsidRPr="00451F9B">
        <w:rPr>
          <w:rFonts w:cs="Arial"/>
          <w:sz w:val="20"/>
          <w:szCs w:val="20"/>
        </w:rPr>
        <w:t xml:space="preserve"> eindigt, zal Opdrachtnemer bovendien al zijn medewerking verlenen ter zake van de overdracht van de werkzaamhe</w:t>
      </w:r>
      <w:r w:rsidR="008D140C">
        <w:rPr>
          <w:rFonts w:cs="Arial"/>
          <w:sz w:val="20"/>
          <w:szCs w:val="20"/>
        </w:rPr>
        <w:t xml:space="preserve">den inzake de verwerking van de </w:t>
      </w:r>
      <w:r w:rsidRPr="00451F9B">
        <w:rPr>
          <w:rFonts w:cs="Arial"/>
          <w:sz w:val="20"/>
          <w:szCs w:val="20"/>
        </w:rPr>
        <w:t xml:space="preserve">Persoonsgegevens aan Opdrachtgever of een opvolgende Opdrachtnemer en wel op zo een wijze dat vanaf het moment dat de overdracht plaatsvindt de continuïteit van de dienstverlening maximaal gewaarborgd blijft, althans niet door handelen of nalaten van Opdrachtnemer wordt belemmerd. </w:t>
      </w:r>
    </w:p>
    <w:p w:rsidR="008D140C" w:rsidRDefault="008D140C" w:rsidP="008D140C">
      <w:pPr>
        <w:pStyle w:val="Artikellid"/>
        <w:numPr>
          <w:ilvl w:val="0"/>
          <w:numId w:val="0"/>
        </w:numPr>
        <w:spacing w:before="0"/>
        <w:ind w:left="709"/>
        <w:jc w:val="both"/>
        <w:rPr>
          <w:rFonts w:cs="Arial"/>
          <w:sz w:val="20"/>
          <w:szCs w:val="20"/>
        </w:rPr>
      </w:pPr>
    </w:p>
    <w:p w:rsidR="000D6C2B" w:rsidRPr="00451F9B" w:rsidRDefault="000D6C2B" w:rsidP="008D140C">
      <w:pPr>
        <w:pStyle w:val="Artikellid"/>
        <w:numPr>
          <w:ilvl w:val="0"/>
          <w:numId w:val="0"/>
        </w:numPr>
        <w:spacing w:before="0"/>
        <w:ind w:left="709"/>
        <w:jc w:val="both"/>
        <w:rPr>
          <w:rFonts w:cs="Arial"/>
          <w:sz w:val="20"/>
          <w:szCs w:val="20"/>
        </w:rPr>
      </w:pPr>
      <w:r w:rsidRPr="00451F9B">
        <w:rPr>
          <w:rFonts w:cs="Arial"/>
          <w:sz w:val="20"/>
          <w:szCs w:val="20"/>
        </w:rPr>
        <w:t>De kosten gemoeid met deze inspanningen van Opdrachtnemer, komen voor rekening van Opdrachtgever voor zover deze kosten niet inbegrepen zijn in de overeengekomen prijzen en vergoedingen van Opdrachtnemer voortvloeiende uit de uitvoering van de Overeenkomst.</w:t>
      </w:r>
    </w:p>
    <w:p w:rsidR="004D3E1D" w:rsidRDefault="000D6C2B" w:rsidP="00C408B5">
      <w:pPr>
        <w:suppressAutoHyphens/>
        <w:ind w:left="700" w:right="-1" w:hanging="700"/>
        <w:jc w:val="both"/>
        <w:rPr>
          <w:rFonts w:ascii="Arial" w:hAnsi="Arial" w:cs="Arial"/>
          <w:lang w:val="nl"/>
        </w:rPr>
      </w:pPr>
      <w:r w:rsidRPr="00451F9B">
        <w:rPr>
          <w:rFonts w:ascii="Arial" w:hAnsi="Arial" w:cs="Arial"/>
          <w:lang w:val="nl"/>
        </w:rPr>
        <w:t xml:space="preserve"> </w:t>
      </w:r>
    </w:p>
    <w:p w:rsidR="00C408B5" w:rsidRDefault="00C408B5">
      <w:pPr>
        <w:overflowPunct/>
        <w:autoSpaceDE/>
        <w:autoSpaceDN/>
        <w:adjustRightInd/>
        <w:textAlignment w:val="auto"/>
        <w:rPr>
          <w:rFonts w:ascii="Arial" w:hAnsi="Arial" w:cs="Arial"/>
          <w:lang w:val="nl"/>
        </w:rPr>
      </w:pPr>
      <w:r>
        <w:rPr>
          <w:rFonts w:ascii="Arial" w:hAnsi="Arial" w:cs="Arial"/>
          <w:lang w:val="nl"/>
        </w:rPr>
        <w:br w:type="page"/>
      </w:r>
    </w:p>
    <w:p w:rsidR="000D6C2B" w:rsidRPr="00451F9B" w:rsidRDefault="000D6C2B" w:rsidP="00186C33">
      <w:pPr>
        <w:pStyle w:val="Artikellid"/>
        <w:numPr>
          <w:ilvl w:val="0"/>
          <w:numId w:val="0"/>
        </w:numPr>
        <w:spacing w:before="0"/>
        <w:ind w:left="700" w:hanging="700"/>
        <w:jc w:val="both"/>
        <w:rPr>
          <w:rFonts w:cs="Arial"/>
          <w:b/>
          <w:sz w:val="20"/>
          <w:szCs w:val="20"/>
          <w:lang w:val="nl"/>
        </w:rPr>
      </w:pPr>
      <w:r w:rsidRPr="00451F9B">
        <w:rPr>
          <w:rFonts w:cs="Arial"/>
          <w:b/>
          <w:sz w:val="20"/>
          <w:szCs w:val="20"/>
          <w:lang w:val="nl"/>
        </w:rPr>
        <w:lastRenderedPageBreak/>
        <w:t xml:space="preserve">7. </w:t>
      </w:r>
      <w:r w:rsidRPr="00451F9B">
        <w:rPr>
          <w:rFonts w:cs="Arial"/>
          <w:b/>
          <w:sz w:val="20"/>
          <w:szCs w:val="20"/>
          <w:lang w:val="nl"/>
        </w:rPr>
        <w:tab/>
        <w:t>Intellectuele eigendomsrechten</w:t>
      </w:r>
    </w:p>
    <w:p w:rsidR="000D6C2B" w:rsidRPr="00451F9B" w:rsidRDefault="000D6C2B" w:rsidP="00186C33">
      <w:pPr>
        <w:pStyle w:val="Artikellid"/>
        <w:numPr>
          <w:ilvl w:val="0"/>
          <w:numId w:val="0"/>
        </w:numPr>
        <w:spacing w:before="0"/>
        <w:jc w:val="both"/>
        <w:rPr>
          <w:rFonts w:cs="Arial"/>
          <w:sz w:val="20"/>
          <w:szCs w:val="20"/>
          <w:lang w:val="nl"/>
        </w:rPr>
      </w:pPr>
    </w:p>
    <w:p w:rsidR="000D6C2B" w:rsidRPr="00451F9B" w:rsidRDefault="00E72875" w:rsidP="00366186">
      <w:pPr>
        <w:pStyle w:val="Artikellid"/>
        <w:numPr>
          <w:ilvl w:val="0"/>
          <w:numId w:val="0"/>
        </w:numPr>
        <w:spacing w:before="0"/>
        <w:ind w:left="700"/>
        <w:jc w:val="both"/>
        <w:rPr>
          <w:rFonts w:cs="Arial"/>
          <w:sz w:val="20"/>
          <w:szCs w:val="20"/>
        </w:rPr>
      </w:pPr>
      <w:r>
        <w:rPr>
          <w:rFonts w:cs="Arial"/>
          <w:sz w:val="20"/>
          <w:szCs w:val="20"/>
          <w:lang w:val="nl"/>
        </w:rPr>
        <w:t>Al</w:t>
      </w:r>
      <w:proofErr w:type="spellStart"/>
      <w:r w:rsidR="000D6C2B" w:rsidRPr="00451F9B">
        <w:rPr>
          <w:rFonts w:cs="Arial"/>
          <w:sz w:val="20"/>
          <w:szCs w:val="20"/>
        </w:rPr>
        <w:t>le</w:t>
      </w:r>
      <w:proofErr w:type="spellEnd"/>
      <w:r w:rsidR="000D6C2B" w:rsidRPr="00451F9B">
        <w:rPr>
          <w:rFonts w:cs="Arial"/>
          <w:sz w:val="20"/>
          <w:szCs w:val="20"/>
        </w:rPr>
        <w:t xml:space="preserve"> (intellectuele) eigendomsrechten - daaronder begrepen auteursrechten en databankenrechten - op </w:t>
      </w:r>
      <w:r w:rsidR="00302C47" w:rsidRPr="00451F9B">
        <w:rPr>
          <w:rFonts w:cs="Arial"/>
          <w:sz w:val="20"/>
          <w:szCs w:val="20"/>
        </w:rPr>
        <w:t>de verzameling van</w:t>
      </w:r>
      <w:r w:rsidR="004F5E77" w:rsidRPr="00451F9B">
        <w:rPr>
          <w:rFonts w:cs="Arial"/>
          <w:sz w:val="20"/>
          <w:szCs w:val="20"/>
        </w:rPr>
        <w:t xml:space="preserve"> </w:t>
      </w:r>
      <w:r w:rsidR="000D6C2B" w:rsidRPr="00451F9B">
        <w:rPr>
          <w:rFonts w:cs="Arial"/>
          <w:sz w:val="20"/>
          <w:szCs w:val="20"/>
        </w:rPr>
        <w:t xml:space="preserve">Persoonsgegevens, kopieën of bewerkingen daarvan, </w:t>
      </w:r>
      <w:r>
        <w:rPr>
          <w:rFonts w:cs="Arial"/>
          <w:sz w:val="20"/>
          <w:szCs w:val="20"/>
        </w:rPr>
        <w:t xml:space="preserve">blijven </w:t>
      </w:r>
      <w:r w:rsidR="000D6C2B" w:rsidRPr="00451F9B">
        <w:rPr>
          <w:rFonts w:cs="Arial"/>
          <w:sz w:val="20"/>
          <w:szCs w:val="20"/>
        </w:rPr>
        <w:t xml:space="preserve">te allen tijde berusten bij Opdrachtgever of haar licentiegever(s). </w:t>
      </w:r>
    </w:p>
    <w:p w:rsidR="008B77BE" w:rsidRDefault="008B77BE">
      <w:pPr>
        <w:overflowPunct/>
        <w:autoSpaceDE/>
        <w:autoSpaceDN/>
        <w:adjustRightInd/>
        <w:textAlignment w:val="auto"/>
        <w:rPr>
          <w:rFonts w:ascii="Arial" w:hAnsi="Arial" w:cs="Arial"/>
        </w:rPr>
      </w:pPr>
    </w:p>
    <w:p w:rsidR="000D6C2B" w:rsidRPr="00451F9B" w:rsidRDefault="000D6C2B" w:rsidP="00186C33">
      <w:pPr>
        <w:suppressAutoHyphens/>
        <w:ind w:right="-1"/>
        <w:jc w:val="both"/>
        <w:rPr>
          <w:rFonts w:ascii="Arial" w:hAnsi="Arial" w:cs="Arial"/>
        </w:rPr>
      </w:pPr>
    </w:p>
    <w:p w:rsidR="000D6C2B" w:rsidRPr="00451F9B" w:rsidRDefault="004F5E77" w:rsidP="00186C33">
      <w:pPr>
        <w:jc w:val="both"/>
        <w:outlineLvl w:val="0"/>
        <w:rPr>
          <w:rFonts w:ascii="Arial" w:hAnsi="Arial" w:cs="Arial"/>
        </w:rPr>
      </w:pPr>
      <w:r w:rsidRPr="00451F9B">
        <w:rPr>
          <w:rFonts w:ascii="Arial" w:hAnsi="Arial" w:cs="Arial"/>
          <w:b/>
          <w:bCs/>
        </w:rPr>
        <w:t>8</w:t>
      </w:r>
      <w:r w:rsidR="000D6C2B" w:rsidRPr="00451F9B">
        <w:rPr>
          <w:rFonts w:ascii="Arial" w:hAnsi="Arial" w:cs="Arial"/>
          <w:b/>
          <w:bCs/>
        </w:rPr>
        <w:t xml:space="preserve">. </w:t>
      </w:r>
      <w:r w:rsidR="000D6C2B" w:rsidRPr="00451F9B">
        <w:rPr>
          <w:rFonts w:ascii="Arial" w:hAnsi="Arial" w:cs="Arial"/>
          <w:b/>
          <w:bCs/>
        </w:rPr>
        <w:tab/>
        <w:t>Beveiliging</w:t>
      </w:r>
    </w:p>
    <w:p w:rsidR="000D6C2B" w:rsidRPr="00451F9B" w:rsidRDefault="000D6C2B" w:rsidP="00186C33">
      <w:pPr>
        <w:jc w:val="both"/>
        <w:rPr>
          <w:rFonts w:ascii="Arial" w:hAnsi="Arial" w:cs="Arial"/>
          <w:b/>
          <w:bCs/>
          <w:u w:val="single"/>
        </w:rPr>
      </w:pPr>
    </w:p>
    <w:p w:rsidR="000D6C2B" w:rsidRPr="00451F9B" w:rsidRDefault="004F5E77" w:rsidP="00186C33">
      <w:pPr>
        <w:pStyle w:val="Artikellid"/>
        <w:numPr>
          <w:ilvl w:val="0"/>
          <w:numId w:val="0"/>
        </w:numPr>
        <w:spacing w:before="0"/>
        <w:ind w:left="705" w:hanging="705"/>
        <w:jc w:val="both"/>
        <w:rPr>
          <w:rFonts w:cs="Arial"/>
          <w:sz w:val="20"/>
          <w:szCs w:val="20"/>
        </w:rPr>
      </w:pPr>
      <w:r w:rsidRPr="00451F9B">
        <w:rPr>
          <w:rFonts w:cs="Arial"/>
          <w:sz w:val="20"/>
          <w:szCs w:val="20"/>
        </w:rPr>
        <w:t>8</w:t>
      </w:r>
      <w:r w:rsidR="000D6C2B" w:rsidRPr="00451F9B">
        <w:rPr>
          <w:rFonts w:cs="Arial"/>
          <w:sz w:val="20"/>
          <w:szCs w:val="20"/>
        </w:rPr>
        <w:t>.1</w:t>
      </w:r>
      <w:r w:rsidR="000D6C2B" w:rsidRPr="00451F9B">
        <w:rPr>
          <w:rFonts w:cs="Arial"/>
          <w:sz w:val="20"/>
          <w:szCs w:val="20"/>
        </w:rPr>
        <w:tab/>
        <w:t xml:space="preserve">Opdrachtnemer </w:t>
      </w:r>
      <w:r w:rsidR="00E72875">
        <w:rPr>
          <w:rFonts w:cs="Arial"/>
          <w:sz w:val="20"/>
          <w:szCs w:val="20"/>
        </w:rPr>
        <w:t xml:space="preserve">zal </w:t>
      </w:r>
      <w:r w:rsidR="000D6C2B" w:rsidRPr="00451F9B">
        <w:rPr>
          <w:rFonts w:cs="Arial"/>
          <w:sz w:val="20"/>
          <w:szCs w:val="20"/>
        </w:rPr>
        <w:t>de technische en organisatorische beveiligingsmaatregelen imp</w:t>
      </w:r>
      <w:r w:rsidR="001407AF">
        <w:rPr>
          <w:rFonts w:cs="Arial"/>
          <w:sz w:val="20"/>
          <w:szCs w:val="20"/>
        </w:rPr>
        <w:t>lementeren zoals beschreven in B</w:t>
      </w:r>
      <w:r w:rsidR="000D6C2B" w:rsidRPr="00451F9B">
        <w:rPr>
          <w:rFonts w:cs="Arial"/>
          <w:sz w:val="20"/>
          <w:szCs w:val="20"/>
        </w:rPr>
        <w:t xml:space="preserve">ijlage </w:t>
      </w:r>
      <w:r w:rsidR="00BA4C36" w:rsidRPr="00451F9B">
        <w:rPr>
          <w:rFonts w:cs="Arial"/>
          <w:sz w:val="20"/>
          <w:szCs w:val="20"/>
        </w:rPr>
        <w:t>2</w:t>
      </w:r>
      <w:r w:rsidR="000D6C2B" w:rsidRPr="00451F9B">
        <w:rPr>
          <w:rFonts w:cs="Arial"/>
          <w:sz w:val="20"/>
          <w:szCs w:val="20"/>
        </w:rPr>
        <w:t>. Deze maatregelen zullen, met inachtneming van de stand der techniek en de kosten gemoeid met de implementatie en de uitvoering van de maatregelen, een passend beschermingsniveau verzekeren, zulks met inachtneming van de risico's die het verwerken van de Persoonsgegevens, en de aard daarvan, meebrengen.</w:t>
      </w:r>
      <w:r w:rsidR="00DB2D26" w:rsidRPr="00451F9B">
        <w:rPr>
          <w:rFonts w:cs="Arial"/>
          <w:sz w:val="20"/>
          <w:szCs w:val="20"/>
        </w:rPr>
        <w:t xml:space="preserve"> </w:t>
      </w:r>
    </w:p>
    <w:p w:rsidR="00DB2D26" w:rsidRPr="00451F9B" w:rsidRDefault="00DB2D26" w:rsidP="00186C33">
      <w:pPr>
        <w:pStyle w:val="Artikellid"/>
        <w:numPr>
          <w:ilvl w:val="0"/>
          <w:numId w:val="0"/>
        </w:numPr>
        <w:spacing w:before="0"/>
        <w:ind w:left="705" w:hanging="705"/>
        <w:jc w:val="both"/>
        <w:rPr>
          <w:rFonts w:cs="Arial"/>
          <w:sz w:val="20"/>
          <w:szCs w:val="20"/>
        </w:rPr>
      </w:pPr>
    </w:p>
    <w:p w:rsidR="00BA361C" w:rsidRPr="00451F9B" w:rsidRDefault="004F5E77" w:rsidP="00186C33">
      <w:pPr>
        <w:pStyle w:val="Artikellid"/>
        <w:numPr>
          <w:ilvl w:val="0"/>
          <w:numId w:val="0"/>
        </w:numPr>
        <w:spacing w:before="0"/>
        <w:ind w:left="705" w:hanging="705"/>
        <w:jc w:val="both"/>
        <w:rPr>
          <w:rFonts w:cs="Arial"/>
          <w:sz w:val="20"/>
          <w:szCs w:val="20"/>
        </w:rPr>
      </w:pPr>
      <w:r w:rsidRPr="00451F9B">
        <w:rPr>
          <w:rFonts w:cs="Arial"/>
          <w:sz w:val="20"/>
          <w:szCs w:val="20"/>
        </w:rPr>
        <w:t>8</w:t>
      </w:r>
      <w:r w:rsidR="00DB2D26" w:rsidRPr="00451F9B">
        <w:rPr>
          <w:rFonts w:cs="Arial"/>
          <w:sz w:val="20"/>
          <w:szCs w:val="20"/>
        </w:rPr>
        <w:t>.2</w:t>
      </w:r>
      <w:r w:rsidR="00DB2D26" w:rsidRPr="00451F9B">
        <w:rPr>
          <w:rFonts w:cs="Arial"/>
          <w:sz w:val="20"/>
          <w:szCs w:val="20"/>
        </w:rPr>
        <w:tab/>
        <w:t xml:space="preserve">Opdrachtnemer </w:t>
      </w:r>
      <w:r w:rsidR="00443486" w:rsidRPr="00451F9B">
        <w:rPr>
          <w:rFonts w:cs="Arial"/>
          <w:sz w:val="20"/>
          <w:szCs w:val="20"/>
        </w:rPr>
        <w:t>rapporteert pe</w:t>
      </w:r>
      <w:r w:rsidR="00A96D24">
        <w:rPr>
          <w:rFonts w:cs="Arial"/>
          <w:sz w:val="20"/>
          <w:szCs w:val="20"/>
        </w:rPr>
        <w:t xml:space="preserve">riodiek met een frequentie van 1 </w:t>
      </w:r>
      <w:r w:rsidR="00443486" w:rsidRPr="00451F9B">
        <w:rPr>
          <w:rFonts w:cs="Arial"/>
          <w:sz w:val="20"/>
          <w:szCs w:val="20"/>
        </w:rPr>
        <w:t xml:space="preserve">maal per jaar, uiterlijk op </w:t>
      </w:r>
      <w:r w:rsidR="00A96D24">
        <w:rPr>
          <w:rFonts w:cs="Arial"/>
          <w:sz w:val="20"/>
          <w:szCs w:val="20"/>
        </w:rPr>
        <w:t>31 december</w:t>
      </w:r>
      <w:r w:rsidR="00443486" w:rsidRPr="00451F9B">
        <w:rPr>
          <w:rFonts w:cs="Arial"/>
          <w:sz w:val="20"/>
          <w:szCs w:val="20"/>
        </w:rPr>
        <w:t xml:space="preserve"> aan </w:t>
      </w:r>
      <w:r w:rsidR="00DB2D26" w:rsidRPr="00451F9B">
        <w:rPr>
          <w:rFonts w:cs="Arial"/>
          <w:sz w:val="20"/>
          <w:szCs w:val="20"/>
        </w:rPr>
        <w:t xml:space="preserve"> </w:t>
      </w:r>
      <w:r w:rsidR="00443486" w:rsidRPr="00451F9B">
        <w:rPr>
          <w:rFonts w:cs="Arial"/>
          <w:sz w:val="20"/>
          <w:szCs w:val="20"/>
        </w:rPr>
        <w:t>O</w:t>
      </w:r>
      <w:r w:rsidR="00DB2D26" w:rsidRPr="00451F9B">
        <w:rPr>
          <w:rFonts w:cs="Arial"/>
          <w:sz w:val="20"/>
          <w:szCs w:val="20"/>
        </w:rPr>
        <w:t xml:space="preserve">pdrachtgever over de door Opdrachtnemer genomen maatregelen aangaande de getroffen </w:t>
      </w:r>
      <w:r w:rsidR="00443486" w:rsidRPr="00451F9B">
        <w:rPr>
          <w:rFonts w:cs="Arial"/>
          <w:sz w:val="20"/>
          <w:szCs w:val="20"/>
        </w:rPr>
        <w:t xml:space="preserve">technische en organisatorische </w:t>
      </w:r>
      <w:r w:rsidR="00DB2D26" w:rsidRPr="00451F9B">
        <w:rPr>
          <w:rFonts w:cs="Arial"/>
          <w:sz w:val="20"/>
          <w:szCs w:val="20"/>
        </w:rPr>
        <w:t>beveiligingsmaatregelen</w:t>
      </w:r>
      <w:r w:rsidR="00443486" w:rsidRPr="00451F9B">
        <w:rPr>
          <w:rFonts w:cs="Arial"/>
          <w:sz w:val="20"/>
          <w:szCs w:val="20"/>
        </w:rPr>
        <w:t xml:space="preserve"> </w:t>
      </w:r>
      <w:r w:rsidR="00A47CEE" w:rsidRPr="00451F9B">
        <w:rPr>
          <w:rFonts w:cs="Arial"/>
          <w:sz w:val="20"/>
          <w:szCs w:val="20"/>
        </w:rPr>
        <w:t xml:space="preserve">en </w:t>
      </w:r>
      <w:r w:rsidR="00443486" w:rsidRPr="00451F9B">
        <w:rPr>
          <w:rFonts w:cs="Arial"/>
          <w:sz w:val="20"/>
          <w:szCs w:val="20"/>
        </w:rPr>
        <w:t>eventuele aandachtspunten daarin</w:t>
      </w:r>
      <w:r w:rsidR="00DB2D26" w:rsidRPr="00451F9B">
        <w:rPr>
          <w:rFonts w:cs="Arial"/>
          <w:sz w:val="20"/>
          <w:szCs w:val="20"/>
        </w:rPr>
        <w:t>.</w:t>
      </w:r>
      <w:r w:rsidR="00443486" w:rsidRPr="00451F9B">
        <w:rPr>
          <w:rFonts w:cs="Arial"/>
          <w:sz w:val="20"/>
          <w:szCs w:val="20"/>
        </w:rPr>
        <w:t xml:space="preserve"> </w:t>
      </w:r>
    </w:p>
    <w:p w:rsidR="000D6C2B" w:rsidRPr="00451F9B" w:rsidRDefault="000D6C2B" w:rsidP="00186C33">
      <w:pPr>
        <w:jc w:val="both"/>
        <w:rPr>
          <w:rFonts w:ascii="Arial" w:hAnsi="Arial" w:cs="Arial"/>
        </w:rPr>
      </w:pPr>
    </w:p>
    <w:p w:rsidR="000D6C2B" w:rsidRPr="00451F9B" w:rsidRDefault="004F5E77" w:rsidP="00186C33">
      <w:pPr>
        <w:tabs>
          <w:tab w:val="left" w:pos="700"/>
        </w:tabs>
        <w:overflowPunct/>
        <w:autoSpaceDE/>
        <w:autoSpaceDN/>
        <w:adjustRightInd/>
        <w:ind w:left="700" w:hanging="700"/>
        <w:jc w:val="both"/>
        <w:textAlignment w:val="auto"/>
        <w:rPr>
          <w:rFonts w:ascii="Arial" w:hAnsi="Arial" w:cs="Arial"/>
        </w:rPr>
      </w:pPr>
      <w:r w:rsidRPr="00451F9B">
        <w:rPr>
          <w:rFonts w:ascii="Arial" w:hAnsi="Arial" w:cs="Arial"/>
        </w:rPr>
        <w:t>8</w:t>
      </w:r>
      <w:r w:rsidR="000D6C2B" w:rsidRPr="00451F9B">
        <w:rPr>
          <w:rFonts w:ascii="Arial" w:hAnsi="Arial" w:cs="Arial"/>
        </w:rPr>
        <w:t>.</w:t>
      </w:r>
      <w:r w:rsidR="00DB2D26" w:rsidRPr="00451F9B">
        <w:rPr>
          <w:rFonts w:ascii="Arial" w:hAnsi="Arial" w:cs="Arial"/>
        </w:rPr>
        <w:t>3</w:t>
      </w:r>
      <w:r w:rsidR="000D6C2B" w:rsidRPr="00451F9B">
        <w:rPr>
          <w:rFonts w:ascii="Arial" w:hAnsi="Arial" w:cs="Arial"/>
        </w:rPr>
        <w:tab/>
        <w:t xml:space="preserve">Opdrachtnemer verwerkt geen Persoonsgegevens buiten een land van de Europese Unie, tenzij hij </w:t>
      </w:r>
      <w:r w:rsidR="00BF4DAC" w:rsidRPr="00451F9B">
        <w:rPr>
          <w:rFonts w:ascii="Arial" w:hAnsi="Arial" w:cs="Arial"/>
        </w:rPr>
        <w:t xml:space="preserve">daarvoor </w:t>
      </w:r>
      <w:r w:rsidR="000D6C2B" w:rsidRPr="00451F9B">
        <w:rPr>
          <w:rFonts w:ascii="Arial" w:hAnsi="Arial" w:cs="Arial"/>
        </w:rPr>
        <w:t xml:space="preserve">uitdrukkelijk schriftelijk toestemming heeft verkregen van Opdrachtgever. </w:t>
      </w:r>
    </w:p>
    <w:p w:rsidR="000D6C2B" w:rsidRPr="00451F9B" w:rsidRDefault="000D6C2B" w:rsidP="00186C33">
      <w:pPr>
        <w:suppressAutoHyphens/>
        <w:ind w:right="-1"/>
        <w:jc w:val="both"/>
        <w:outlineLvl w:val="0"/>
        <w:rPr>
          <w:rFonts w:ascii="Arial" w:hAnsi="Arial" w:cs="Arial"/>
          <w:lang w:val="nl"/>
        </w:rPr>
      </w:pPr>
    </w:p>
    <w:p w:rsidR="00673D3C" w:rsidRPr="00451F9B" w:rsidRDefault="00673D3C" w:rsidP="00186C33">
      <w:pPr>
        <w:jc w:val="both"/>
        <w:outlineLvl w:val="0"/>
        <w:rPr>
          <w:rFonts w:ascii="Arial" w:hAnsi="Arial" w:cs="Arial"/>
          <w:b/>
          <w:bCs/>
          <w:lang w:val="nl"/>
        </w:rPr>
      </w:pPr>
      <w:bookmarkStart w:id="0" w:name="_Toc503353183"/>
    </w:p>
    <w:p w:rsidR="000D6C2B" w:rsidRPr="00451F9B" w:rsidRDefault="004F5E77" w:rsidP="00186C33">
      <w:pPr>
        <w:jc w:val="both"/>
        <w:outlineLvl w:val="0"/>
        <w:rPr>
          <w:rFonts w:ascii="Arial" w:hAnsi="Arial" w:cs="Arial"/>
          <w:b/>
          <w:bCs/>
        </w:rPr>
      </w:pPr>
      <w:r w:rsidRPr="00451F9B">
        <w:rPr>
          <w:rFonts w:ascii="Arial" w:hAnsi="Arial" w:cs="Arial"/>
          <w:b/>
          <w:bCs/>
        </w:rPr>
        <w:t>9</w:t>
      </w:r>
      <w:r w:rsidR="000D6C2B" w:rsidRPr="00451F9B">
        <w:rPr>
          <w:rFonts w:ascii="Arial" w:hAnsi="Arial" w:cs="Arial"/>
          <w:b/>
          <w:bCs/>
        </w:rPr>
        <w:t xml:space="preserve">. </w:t>
      </w:r>
      <w:r w:rsidR="000D6C2B" w:rsidRPr="00451F9B">
        <w:rPr>
          <w:rFonts w:ascii="Arial" w:hAnsi="Arial" w:cs="Arial"/>
          <w:b/>
          <w:bCs/>
        </w:rPr>
        <w:tab/>
        <w:t>Geheimhouding</w:t>
      </w:r>
      <w:bookmarkEnd w:id="0"/>
      <w:r w:rsidR="000D6C2B" w:rsidRPr="00451F9B">
        <w:rPr>
          <w:rFonts w:ascii="Arial" w:hAnsi="Arial" w:cs="Arial"/>
          <w:b/>
          <w:bCs/>
        </w:rPr>
        <w:t xml:space="preserve"> </w:t>
      </w:r>
    </w:p>
    <w:p w:rsidR="000D6C2B" w:rsidRPr="00451F9B" w:rsidRDefault="000D6C2B" w:rsidP="00186C33">
      <w:pPr>
        <w:pStyle w:val="teXt"/>
        <w:tabs>
          <w:tab w:val="left" w:pos="2400"/>
        </w:tabs>
        <w:spacing w:before="0" w:line="240" w:lineRule="auto"/>
        <w:jc w:val="both"/>
        <w:rPr>
          <w:rFonts w:ascii="Arial" w:hAnsi="Arial" w:cs="Arial"/>
          <w:sz w:val="20"/>
          <w:szCs w:val="20"/>
          <w:lang w:val="nl-NL"/>
        </w:rPr>
      </w:pPr>
    </w:p>
    <w:p w:rsidR="000D6C2B" w:rsidRPr="00451F9B" w:rsidRDefault="004F5E77" w:rsidP="00186C33">
      <w:pPr>
        <w:overflowPunct/>
        <w:autoSpaceDE/>
        <w:autoSpaceDN/>
        <w:adjustRightInd/>
        <w:ind w:left="705" w:hanging="705"/>
        <w:jc w:val="both"/>
        <w:textAlignment w:val="auto"/>
        <w:rPr>
          <w:rFonts w:ascii="Arial" w:hAnsi="Arial" w:cs="Arial"/>
        </w:rPr>
      </w:pPr>
      <w:r w:rsidRPr="00451F9B">
        <w:rPr>
          <w:rFonts w:ascii="Arial" w:hAnsi="Arial" w:cs="Arial"/>
        </w:rPr>
        <w:t>9</w:t>
      </w:r>
      <w:r w:rsidR="000D6C2B" w:rsidRPr="00451F9B">
        <w:rPr>
          <w:rFonts w:ascii="Arial" w:hAnsi="Arial" w:cs="Arial"/>
        </w:rPr>
        <w:t>.1</w:t>
      </w:r>
      <w:r w:rsidR="000D6C2B" w:rsidRPr="00451F9B">
        <w:rPr>
          <w:rFonts w:ascii="Arial" w:hAnsi="Arial" w:cs="Arial"/>
        </w:rPr>
        <w:tab/>
        <w:t>Opdrachtnemer</w:t>
      </w:r>
      <w:r w:rsidR="00855E7A">
        <w:rPr>
          <w:rFonts w:ascii="Arial" w:hAnsi="Arial" w:cs="Arial"/>
        </w:rPr>
        <w:t xml:space="preserve"> is</w:t>
      </w:r>
      <w:r w:rsidR="000D6C2B" w:rsidRPr="00451F9B">
        <w:rPr>
          <w:rFonts w:ascii="Arial" w:hAnsi="Arial" w:cs="Arial"/>
        </w:rPr>
        <w:t xml:space="preserve"> gehouden tot geheimhouding van alle Persoonsgegevens en informatie die zij als uitvloeisel van deze </w:t>
      </w:r>
      <w:r w:rsidR="00911626" w:rsidRPr="00451F9B">
        <w:rPr>
          <w:rFonts w:ascii="Arial" w:hAnsi="Arial" w:cs="Arial"/>
        </w:rPr>
        <w:t>Bewerkersovereenkomst</w:t>
      </w:r>
      <w:r w:rsidR="000D6C2B" w:rsidRPr="00451F9B">
        <w:rPr>
          <w:rFonts w:ascii="Arial" w:hAnsi="Arial" w:cs="Arial"/>
        </w:rPr>
        <w:t xml:space="preserve"> verwerkt, behoudens in zoverre die gegevens of informatie klaarblijkelijk geen geheim of vertrouwelijk karakter hebben, dan wel reeds algemeen bekend zijn.</w:t>
      </w:r>
    </w:p>
    <w:p w:rsidR="000D6C2B" w:rsidRPr="00451F9B" w:rsidRDefault="000D6C2B" w:rsidP="00186C33">
      <w:pPr>
        <w:jc w:val="both"/>
        <w:rPr>
          <w:rFonts w:ascii="Arial" w:hAnsi="Arial" w:cs="Arial"/>
        </w:rPr>
      </w:pPr>
    </w:p>
    <w:p w:rsidR="000D6C2B" w:rsidRPr="00451F9B" w:rsidRDefault="004F5E77" w:rsidP="00346726">
      <w:pPr>
        <w:overflowPunct/>
        <w:autoSpaceDE/>
        <w:autoSpaceDN/>
        <w:adjustRightInd/>
        <w:ind w:left="705" w:hanging="705"/>
        <w:jc w:val="both"/>
        <w:textAlignment w:val="auto"/>
        <w:rPr>
          <w:rFonts w:ascii="Arial" w:hAnsi="Arial" w:cs="Arial"/>
        </w:rPr>
      </w:pPr>
      <w:r w:rsidRPr="00451F9B">
        <w:rPr>
          <w:rFonts w:ascii="Arial" w:hAnsi="Arial" w:cs="Arial"/>
        </w:rPr>
        <w:t>9</w:t>
      </w:r>
      <w:r w:rsidR="000D6C2B" w:rsidRPr="00451F9B">
        <w:rPr>
          <w:rFonts w:ascii="Arial" w:hAnsi="Arial" w:cs="Arial"/>
        </w:rPr>
        <w:t>.2</w:t>
      </w:r>
      <w:r w:rsidR="000D6C2B" w:rsidRPr="00451F9B">
        <w:rPr>
          <w:rFonts w:ascii="Arial" w:hAnsi="Arial" w:cs="Arial"/>
        </w:rPr>
        <w:tab/>
        <w:t>Indien en voor zover Opdrachtgever daarom uitdrukkelijk schriftelijk verzoekt, zal Opdrachtnemer ten aanzien van de daarbij aangeduide gegevens of informatie bijzondere maatregelen treffen met het oog op de geheimhouding daarvan, welke maatregelen onder meer kunnen inhouden de vernietiging van betrokken gegevens of informatie zodra de noodzaak voor Opdrachtnemer om daarvan nog langer kennis te nemen, is komen te vervallen.</w:t>
      </w:r>
    </w:p>
    <w:p w:rsidR="000D6C2B" w:rsidRPr="00451F9B" w:rsidRDefault="000D6C2B" w:rsidP="00186C33">
      <w:pPr>
        <w:jc w:val="both"/>
        <w:rPr>
          <w:rFonts w:ascii="Arial" w:hAnsi="Arial" w:cs="Arial"/>
        </w:rPr>
      </w:pPr>
    </w:p>
    <w:p w:rsidR="000D6C2B" w:rsidRDefault="004F5E77" w:rsidP="00186C33">
      <w:pPr>
        <w:overflowPunct/>
        <w:autoSpaceDE/>
        <w:autoSpaceDN/>
        <w:adjustRightInd/>
        <w:ind w:left="705" w:hanging="705"/>
        <w:jc w:val="both"/>
        <w:textAlignment w:val="auto"/>
        <w:rPr>
          <w:rFonts w:ascii="Arial" w:hAnsi="Arial" w:cs="Arial"/>
        </w:rPr>
      </w:pPr>
      <w:r w:rsidRPr="00451F9B">
        <w:rPr>
          <w:rFonts w:ascii="Arial" w:hAnsi="Arial" w:cs="Arial"/>
        </w:rPr>
        <w:t>9</w:t>
      </w:r>
      <w:r w:rsidR="000D6C2B" w:rsidRPr="00451F9B">
        <w:rPr>
          <w:rFonts w:ascii="Arial" w:hAnsi="Arial" w:cs="Arial"/>
        </w:rPr>
        <w:t>.3</w:t>
      </w:r>
      <w:r w:rsidR="000D6C2B" w:rsidRPr="00451F9B">
        <w:rPr>
          <w:rFonts w:ascii="Arial" w:hAnsi="Arial" w:cs="Arial"/>
        </w:rPr>
        <w:tab/>
        <w:t xml:space="preserve">Opdrachtnemer </w:t>
      </w:r>
      <w:r w:rsidR="00CA2A57">
        <w:rPr>
          <w:rFonts w:ascii="Arial" w:hAnsi="Arial" w:cs="Arial"/>
        </w:rPr>
        <w:t xml:space="preserve">heeft </w:t>
      </w:r>
      <w:r w:rsidR="000D6C2B" w:rsidRPr="00451F9B">
        <w:rPr>
          <w:rFonts w:ascii="Arial" w:hAnsi="Arial" w:cs="Arial"/>
        </w:rPr>
        <w:t xml:space="preserve">in haar overeenkomsten met het </w:t>
      </w:r>
      <w:r w:rsidR="00E7617B">
        <w:rPr>
          <w:rFonts w:ascii="Arial" w:hAnsi="Arial" w:cs="Arial"/>
        </w:rPr>
        <w:t>personeel van Opdrachtnemer bedi</w:t>
      </w:r>
      <w:r w:rsidR="000D6C2B" w:rsidRPr="00451F9B">
        <w:rPr>
          <w:rFonts w:ascii="Arial" w:hAnsi="Arial" w:cs="Arial"/>
        </w:rPr>
        <w:t xml:space="preserve">ngen </w:t>
      </w:r>
      <w:r w:rsidR="00E7617B">
        <w:rPr>
          <w:rFonts w:ascii="Arial" w:hAnsi="Arial" w:cs="Arial"/>
        </w:rPr>
        <w:t xml:space="preserve">opgenomen </w:t>
      </w:r>
      <w:r w:rsidR="000D6C2B" w:rsidRPr="00451F9B">
        <w:rPr>
          <w:rFonts w:ascii="Arial" w:hAnsi="Arial" w:cs="Arial"/>
        </w:rPr>
        <w:t>dat door die personen op overeen</w:t>
      </w:r>
      <w:r w:rsidR="008E3ADD">
        <w:rPr>
          <w:rFonts w:ascii="Arial" w:hAnsi="Arial" w:cs="Arial"/>
        </w:rPr>
        <w:t>komstige wijze als in artikel 9.1 en 9</w:t>
      </w:r>
      <w:r w:rsidR="000D6C2B" w:rsidRPr="00451F9B">
        <w:rPr>
          <w:rFonts w:ascii="Arial" w:hAnsi="Arial" w:cs="Arial"/>
        </w:rPr>
        <w:t>.2 bepaald geheimhouding zal worden betracht ten aanzien van alle gegevens en informatie die zij in het kader van hun werkzaamheden voor Opdrachtnemer verwerken. Opdrachtnemer staat er jegens Opdrachtgever voor in dat de bedoelde bedingen door de betrokken personen zullen worden nageleefd.</w:t>
      </w:r>
    </w:p>
    <w:p w:rsidR="00E7617B" w:rsidRPr="00451F9B" w:rsidRDefault="00E7617B" w:rsidP="00186C33">
      <w:pPr>
        <w:overflowPunct/>
        <w:autoSpaceDE/>
        <w:autoSpaceDN/>
        <w:adjustRightInd/>
        <w:ind w:left="705" w:hanging="705"/>
        <w:jc w:val="both"/>
        <w:textAlignment w:val="auto"/>
        <w:rPr>
          <w:rFonts w:ascii="Arial" w:hAnsi="Arial" w:cs="Arial"/>
        </w:rPr>
      </w:pPr>
    </w:p>
    <w:p w:rsidR="000D6C2B" w:rsidRPr="00451F9B" w:rsidRDefault="004F5E77" w:rsidP="009907D3">
      <w:pPr>
        <w:overflowPunct/>
        <w:autoSpaceDE/>
        <w:autoSpaceDN/>
        <w:adjustRightInd/>
        <w:ind w:left="705" w:hanging="705"/>
        <w:jc w:val="both"/>
        <w:textAlignment w:val="auto"/>
        <w:rPr>
          <w:rFonts w:ascii="Arial" w:hAnsi="Arial" w:cs="Arial"/>
        </w:rPr>
      </w:pPr>
      <w:r w:rsidRPr="00451F9B">
        <w:rPr>
          <w:rFonts w:ascii="Arial" w:hAnsi="Arial" w:cs="Arial"/>
        </w:rPr>
        <w:t>9</w:t>
      </w:r>
      <w:r w:rsidR="000D6C2B" w:rsidRPr="00451F9B">
        <w:rPr>
          <w:rFonts w:ascii="Arial" w:hAnsi="Arial" w:cs="Arial"/>
        </w:rPr>
        <w:t>.4</w:t>
      </w:r>
      <w:r w:rsidR="000D6C2B" w:rsidRPr="00451F9B">
        <w:rPr>
          <w:rFonts w:ascii="Arial" w:hAnsi="Arial" w:cs="Arial"/>
        </w:rPr>
        <w:tab/>
        <w:t xml:space="preserve">Na afloop van de Overeenkomst en deze </w:t>
      </w:r>
      <w:r w:rsidR="00911626" w:rsidRPr="00451F9B">
        <w:rPr>
          <w:rFonts w:ascii="Arial" w:hAnsi="Arial" w:cs="Arial"/>
        </w:rPr>
        <w:t>Bewerkersovereenkomst</w:t>
      </w:r>
      <w:r w:rsidR="004D242A" w:rsidRPr="00451F9B">
        <w:rPr>
          <w:rFonts w:ascii="Arial" w:hAnsi="Arial" w:cs="Arial"/>
        </w:rPr>
        <w:t xml:space="preserve"> blijft dit artikel 9</w:t>
      </w:r>
      <w:r w:rsidR="000D6C2B" w:rsidRPr="00451F9B">
        <w:rPr>
          <w:rFonts w:ascii="Arial" w:hAnsi="Arial" w:cs="Arial"/>
        </w:rPr>
        <w:t xml:space="preserve"> en de hierin besproken geheimhouding gedurende een periode van </w:t>
      </w:r>
      <w:r w:rsidR="00CA2A57">
        <w:rPr>
          <w:rFonts w:ascii="Arial" w:hAnsi="Arial" w:cs="Arial"/>
        </w:rPr>
        <w:t>1</w:t>
      </w:r>
      <w:r w:rsidR="000D6C2B" w:rsidRPr="00451F9B">
        <w:rPr>
          <w:rFonts w:ascii="Arial" w:hAnsi="Arial" w:cs="Arial"/>
        </w:rPr>
        <w:t xml:space="preserve"> ja</w:t>
      </w:r>
      <w:r w:rsidR="00CA2A57">
        <w:rPr>
          <w:rFonts w:ascii="Arial" w:hAnsi="Arial" w:cs="Arial"/>
        </w:rPr>
        <w:t>a</w:t>
      </w:r>
      <w:r w:rsidR="000D6C2B" w:rsidRPr="00451F9B">
        <w:rPr>
          <w:rFonts w:ascii="Arial" w:hAnsi="Arial" w:cs="Arial"/>
        </w:rPr>
        <w:t>r</w:t>
      </w:r>
      <w:r w:rsidR="000D6C2B" w:rsidRPr="00451F9B">
        <w:rPr>
          <w:rFonts w:ascii="Arial" w:hAnsi="Arial" w:cs="Arial"/>
          <w:i/>
        </w:rPr>
        <w:t xml:space="preserve"> </w:t>
      </w:r>
      <w:r w:rsidR="000D6C2B" w:rsidRPr="00451F9B">
        <w:rPr>
          <w:rFonts w:ascii="Arial" w:hAnsi="Arial" w:cs="Arial"/>
        </w:rPr>
        <w:t>van kracht.</w:t>
      </w:r>
    </w:p>
    <w:p w:rsidR="00C408B5" w:rsidRDefault="00C408B5">
      <w:pPr>
        <w:overflowPunct/>
        <w:autoSpaceDE/>
        <w:autoSpaceDN/>
        <w:adjustRightInd/>
        <w:textAlignment w:val="auto"/>
        <w:rPr>
          <w:rFonts w:ascii="Arial" w:hAnsi="Arial" w:cs="Arial"/>
          <w:lang w:val="nl"/>
        </w:rPr>
      </w:pPr>
    </w:p>
    <w:p w:rsidR="00C408B5" w:rsidRDefault="00C408B5">
      <w:pPr>
        <w:overflowPunct/>
        <w:autoSpaceDE/>
        <w:autoSpaceDN/>
        <w:adjustRightInd/>
        <w:textAlignment w:val="auto"/>
        <w:rPr>
          <w:rFonts w:ascii="Arial" w:hAnsi="Arial" w:cs="Arial"/>
          <w:lang w:val="nl"/>
        </w:rPr>
      </w:pPr>
    </w:p>
    <w:p w:rsidR="00C408B5" w:rsidRDefault="00C408B5">
      <w:pPr>
        <w:overflowPunct/>
        <w:autoSpaceDE/>
        <w:autoSpaceDN/>
        <w:adjustRightInd/>
        <w:textAlignment w:val="auto"/>
        <w:rPr>
          <w:rFonts w:ascii="Arial" w:hAnsi="Arial" w:cs="Arial"/>
          <w:b/>
          <w:bCs/>
        </w:rPr>
      </w:pPr>
      <w:r>
        <w:rPr>
          <w:rFonts w:ascii="Arial" w:hAnsi="Arial" w:cs="Arial"/>
          <w:b/>
          <w:bCs/>
        </w:rPr>
        <w:br w:type="page"/>
      </w:r>
    </w:p>
    <w:p w:rsidR="000D6C2B" w:rsidRPr="00451F9B" w:rsidRDefault="004F5E77" w:rsidP="00186C33">
      <w:pPr>
        <w:jc w:val="both"/>
        <w:outlineLvl w:val="0"/>
        <w:rPr>
          <w:rFonts w:ascii="Arial" w:hAnsi="Arial" w:cs="Arial"/>
          <w:b/>
          <w:bCs/>
        </w:rPr>
      </w:pPr>
      <w:r w:rsidRPr="00451F9B">
        <w:rPr>
          <w:rFonts w:ascii="Arial" w:hAnsi="Arial" w:cs="Arial"/>
          <w:b/>
          <w:bCs/>
        </w:rPr>
        <w:lastRenderedPageBreak/>
        <w:t>10</w:t>
      </w:r>
      <w:r w:rsidR="000D6C2B" w:rsidRPr="00451F9B">
        <w:rPr>
          <w:rFonts w:ascii="Arial" w:hAnsi="Arial" w:cs="Arial"/>
          <w:b/>
          <w:bCs/>
        </w:rPr>
        <w:t xml:space="preserve">. </w:t>
      </w:r>
      <w:r w:rsidR="000D6C2B" w:rsidRPr="00451F9B">
        <w:rPr>
          <w:rFonts w:ascii="Arial" w:hAnsi="Arial" w:cs="Arial"/>
          <w:b/>
          <w:bCs/>
        </w:rPr>
        <w:tab/>
        <w:t>Controle</w:t>
      </w:r>
    </w:p>
    <w:p w:rsidR="000D6C2B" w:rsidRPr="00451F9B" w:rsidRDefault="000D6C2B" w:rsidP="00186C33">
      <w:pPr>
        <w:jc w:val="both"/>
        <w:outlineLvl w:val="0"/>
        <w:rPr>
          <w:rFonts w:ascii="Arial" w:hAnsi="Arial" w:cs="Arial"/>
        </w:rPr>
      </w:pPr>
    </w:p>
    <w:p w:rsidR="00A07AED" w:rsidRPr="00451F9B" w:rsidRDefault="004F5E77" w:rsidP="00186C33">
      <w:pPr>
        <w:pStyle w:val="Artikellid"/>
        <w:numPr>
          <w:ilvl w:val="0"/>
          <w:numId w:val="0"/>
        </w:numPr>
        <w:spacing w:before="0"/>
        <w:ind w:left="705" w:hanging="705"/>
        <w:jc w:val="both"/>
        <w:rPr>
          <w:rFonts w:cs="Arial"/>
          <w:sz w:val="20"/>
          <w:szCs w:val="20"/>
        </w:rPr>
      </w:pPr>
      <w:r w:rsidRPr="00451F9B">
        <w:rPr>
          <w:rFonts w:cs="Arial"/>
          <w:sz w:val="20"/>
          <w:szCs w:val="20"/>
        </w:rPr>
        <w:t>10</w:t>
      </w:r>
      <w:r w:rsidR="000D6C2B" w:rsidRPr="00451F9B">
        <w:rPr>
          <w:rFonts w:cs="Arial"/>
          <w:sz w:val="20"/>
          <w:szCs w:val="20"/>
        </w:rPr>
        <w:t>.1</w:t>
      </w:r>
      <w:r w:rsidR="000D6C2B" w:rsidRPr="00451F9B">
        <w:rPr>
          <w:rFonts w:cs="Arial"/>
          <w:sz w:val="20"/>
          <w:szCs w:val="20"/>
        </w:rPr>
        <w:tab/>
        <w:t xml:space="preserve">Opdrachtgever kan de </w:t>
      </w:r>
      <w:r w:rsidR="00A1671F" w:rsidRPr="00451F9B">
        <w:rPr>
          <w:rFonts w:cs="Arial"/>
          <w:sz w:val="20"/>
          <w:szCs w:val="20"/>
        </w:rPr>
        <w:t>bewerkingen en de naleving van de overeengekomen technische en organisatorische beveiligingsmaatregelen</w:t>
      </w:r>
      <w:r w:rsidR="000D6C2B" w:rsidRPr="00451F9B">
        <w:rPr>
          <w:rFonts w:cs="Arial"/>
          <w:sz w:val="20"/>
          <w:szCs w:val="20"/>
        </w:rPr>
        <w:t xml:space="preserve"> van Opdrachtnemer, dan wel die van door Opdrachtnemer ingeschakelde derden, op elk door haar gewenst moment (laten) </w:t>
      </w:r>
      <w:r w:rsidR="00CD1539" w:rsidRPr="00451F9B">
        <w:rPr>
          <w:rFonts w:cs="Arial"/>
          <w:sz w:val="20"/>
          <w:szCs w:val="20"/>
        </w:rPr>
        <w:t>controleren</w:t>
      </w:r>
      <w:r w:rsidR="000D6C2B" w:rsidRPr="00451F9B">
        <w:rPr>
          <w:rFonts w:cs="Arial"/>
          <w:sz w:val="20"/>
          <w:szCs w:val="20"/>
        </w:rPr>
        <w:t>.</w:t>
      </w:r>
      <w:r w:rsidR="00CD1539" w:rsidRPr="00451F9B">
        <w:rPr>
          <w:rFonts w:cs="Arial"/>
          <w:sz w:val="20"/>
          <w:szCs w:val="20"/>
        </w:rPr>
        <w:t xml:space="preserve"> Deze controle vindt als volgt plaats: </w:t>
      </w:r>
      <w:r w:rsidR="003D7297" w:rsidRPr="00451F9B">
        <w:rPr>
          <w:rFonts w:cs="Arial"/>
          <w:sz w:val="20"/>
          <w:szCs w:val="20"/>
        </w:rPr>
        <w:t xml:space="preserve"> </w:t>
      </w:r>
    </w:p>
    <w:p w:rsidR="00B62AB5" w:rsidRPr="00451F9B" w:rsidRDefault="00CD1539" w:rsidP="00186C33">
      <w:pPr>
        <w:pStyle w:val="Artikellid"/>
        <w:numPr>
          <w:ilvl w:val="0"/>
          <w:numId w:val="0"/>
        </w:numPr>
        <w:spacing w:before="0"/>
        <w:ind w:left="1413" w:firstLine="3"/>
        <w:jc w:val="both"/>
        <w:rPr>
          <w:rFonts w:cs="Arial"/>
          <w:sz w:val="20"/>
          <w:szCs w:val="20"/>
        </w:rPr>
      </w:pPr>
      <w:r w:rsidRPr="00451F9B">
        <w:rPr>
          <w:rFonts w:cs="Arial"/>
          <w:sz w:val="20"/>
          <w:szCs w:val="20"/>
        </w:rPr>
        <w:t>- Opdrachtnemer ve</w:t>
      </w:r>
      <w:r w:rsidR="00602293">
        <w:rPr>
          <w:rFonts w:cs="Arial"/>
          <w:sz w:val="20"/>
          <w:szCs w:val="20"/>
        </w:rPr>
        <w:t xml:space="preserve">rstrekt met een frequentie van 1 maal per jaar, uiterlijk op 31 december </w:t>
      </w:r>
      <w:r w:rsidRPr="00451F9B">
        <w:rPr>
          <w:rFonts w:cs="Arial"/>
          <w:sz w:val="20"/>
          <w:szCs w:val="20"/>
        </w:rPr>
        <w:t xml:space="preserve">aan Opdrachtgever een verklaring van een onafhankelijke externe deskundige, waarin deze een oordeel geeft over </w:t>
      </w:r>
      <w:r w:rsidR="00B62AB5" w:rsidRPr="00451F9B">
        <w:rPr>
          <w:rFonts w:cs="Arial"/>
          <w:sz w:val="20"/>
          <w:szCs w:val="20"/>
        </w:rPr>
        <w:t>de genoemde naleving</w:t>
      </w:r>
      <w:r w:rsidRPr="00451F9B">
        <w:rPr>
          <w:rFonts w:cs="Arial"/>
          <w:sz w:val="20"/>
          <w:szCs w:val="20"/>
        </w:rPr>
        <w:t>;</w:t>
      </w:r>
    </w:p>
    <w:p w:rsidR="00A1671F" w:rsidRPr="00451F9B" w:rsidRDefault="00A1671F" w:rsidP="00186C33">
      <w:pPr>
        <w:pStyle w:val="Artikellid"/>
        <w:numPr>
          <w:ilvl w:val="0"/>
          <w:numId w:val="0"/>
        </w:numPr>
        <w:spacing w:before="0"/>
        <w:ind w:left="1413" w:firstLine="3"/>
        <w:jc w:val="both"/>
        <w:rPr>
          <w:rFonts w:cs="Arial"/>
          <w:sz w:val="20"/>
          <w:szCs w:val="20"/>
        </w:rPr>
      </w:pPr>
    </w:p>
    <w:p w:rsidR="000D6C2B" w:rsidRPr="00451F9B" w:rsidRDefault="003D7297" w:rsidP="00186C33">
      <w:pPr>
        <w:pStyle w:val="Artikellid"/>
        <w:numPr>
          <w:ilvl w:val="0"/>
          <w:numId w:val="0"/>
        </w:numPr>
        <w:spacing w:before="0"/>
        <w:ind w:left="705" w:hanging="705"/>
        <w:jc w:val="both"/>
        <w:rPr>
          <w:rFonts w:cs="Arial"/>
          <w:sz w:val="20"/>
          <w:szCs w:val="20"/>
        </w:rPr>
      </w:pPr>
      <w:r w:rsidRPr="00451F9B">
        <w:rPr>
          <w:rFonts w:cs="Arial"/>
          <w:sz w:val="20"/>
          <w:szCs w:val="20"/>
        </w:rPr>
        <w:t xml:space="preserve"> </w:t>
      </w:r>
      <w:r w:rsidR="004F5E77" w:rsidRPr="00451F9B">
        <w:rPr>
          <w:rFonts w:cs="Arial"/>
          <w:sz w:val="20"/>
          <w:szCs w:val="20"/>
        </w:rPr>
        <w:t>10</w:t>
      </w:r>
      <w:r w:rsidR="000D6C2B" w:rsidRPr="00451F9B">
        <w:rPr>
          <w:rFonts w:cs="Arial"/>
          <w:sz w:val="20"/>
          <w:szCs w:val="20"/>
        </w:rPr>
        <w:t>.2</w:t>
      </w:r>
      <w:r w:rsidR="000D6C2B" w:rsidRPr="00451F9B">
        <w:rPr>
          <w:rFonts w:cs="Arial"/>
          <w:sz w:val="20"/>
          <w:szCs w:val="20"/>
        </w:rPr>
        <w:tab/>
        <w:t xml:space="preserve">Opdrachtnemer zal alle redelijkerwijs benodigde medewerking verlenen aan de </w:t>
      </w:r>
      <w:r w:rsidR="00A1671F" w:rsidRPr="00451F9B">
        <w:rPr>
          <w:rFonts w:cs="Arial"/>
          <w:sz w:val="20"/>
          <w:szCs w:val="20"/>
        </w:rPr>
        <w:t xml:space="preserve">controle </w:t>
      </w:r>
      <w:r w:rsidR="000D6C2B" w:rsidRPr="00451F9B">
        <w:rPr>
          <w:rFonts w:cs="Arial"/>
          <w:sz w:val="20"/>
          <w:szCs w:val="20"/>
        </w:rPr>
        <w:t>en er voor zorg dragen ook de door hem ingeschakelde derden hiertoe de redelijkerwijs benodigde medewerking zullen verlenen.</w:t>
      </w:r>
    </w:p>
    <w:p w:rsidR="000D6C2B" w:rsidRPr="00451F9B" w:rsidRDefault="000D6C2B" w:rsidP="00186C33">
      <w:pPr>
        <w:pStyle w:val="Artikellid"/>
        <w:numPr>
          <w:ilvl w:val="0"/>
          <w:numId w:val="0"/>
        </w:numPr>
        <w:spacing w:before="0"/>
        <w:ind w:left="705" w:hanging="705"/>
        <w:jc w:val="both"/>
        <w:rPr>
          <w:rFonts w:cs="Arial"/>
          <w:sz w:val="20"/>
          <w:szCs w:val="20"/>
        </w:rPr>
      </w:pPr>
    </w:p>
    <w:p w:rsidR="000D6C2B" w:rsidRPr="00451F9B" w:rsidRDefault="004F5E77" w:rsidP="00186C33">
      <w:pPr>
        <w:pStyle w:val="Artikellid"/>
        <w:numPr>
          <w:ilvl w:val="0"/>
          <w:numId w:val="0"/>
        </w:numPr>
        <w:spacing w:before="0"/>
        <w:ind w:left="705" w:hanging="705"/>
        <w:jc w:val="both"/>
        <w:rPr>
          <w:rFonts w:cs="Arial"/>
          <w:sz w:val="20"/>
          <w:szCs w:val="20"/>
        </w:rPr>
      </w:pPr>
      <w:r w:rsidRPr="00451F9B">
        <w:rPr>
          <w:rFonts w:cs="Arial"/>
          <w:sz w:val="20"/>
          <w:szCs w:val="20"/>
        </w:rPr>
        <w:t>10</w:t>
      </w:r>
      <w:r w:rsidR="000D6C2B" w:rsidRPr="00451F9B">
        <w:rPr>
          <w:rFonts w:cs="Arial"/>
          <w:sz w:val="20"/>
          <w:szCs w:val="20"/>
        </w:rPr>
        <w:t>.</w:t>
      </w:r>
      <w:r w:rsidR="00A07AED" w:rsidRPr="00451F9B">
        <w:rPr>
          <w:rFonts w:cs="Arial"/>
          <w:sz w:val="20"/>
          <w:szCs w:val="20"/>
        </w:rPr>
        <w:t>3</w:t>
      </w:r>
      <w:r w:rsidR="000D6C2B" w:rsidRPr="00451F9B">
        <w:rPr>
          <w:rFonts w:cs="Arial"/>
          <w:sz w:val="20"/>
          <w:szCs w:val="20"/>
        </w:rPr>
        <w:tab/>
        <w:t xml:space="preserve">Het uitvoeren van een </w:t>
      </w:r>
      <w:r w:rsidR="00A1671F" w:rsidRPr="00451F9B">
        <w:rPr>
          <w:rFonts w:cs="Arial"/>
          <w:sz w:val="20"/>
          <w:szCs w:val="20"/>
        </w:rPr>
        <w:t xml:space="preserve">controle </w:t>
      </w:r>
      <w:r w:rsidR="000D6C2B" w:rsidRPr="00451F9B">
        <w:rPr>
          <w:rFonts w:cs="Arial"/>
          <w:sz w:val="20"/>
          <w:szCs w:val="20"/>
        </w:rPr>
        <w:t xml:space="preserve">zal niet tot een vertraging van de door Opdrachtnemer in het kader van de Overeenkomst en deze </w:t>
      </w:r>
      <w:r w:rsidR="00911626" w:rsidRPr="00451F9B">
        <w:rPr>
          <w:rFonts w:cs="Arial"/>
          <w:sz w:val="20"/>
          <w:szCs w:val="20"/>
        </w:rPr>
        <w:t>Bewerkersovereenkomst</w:t>
      </w:r>
      <w:r w:rsidR="000D6C2B" w:rsidRPr="00451F9B">
        <w:rPr>
          <w:rFonts w:cs="Arial"/>
          <w:sz w:val="20"/>
          <w:szCs w:val="20"/>
        </w:rPr>
        <w:t xml:space="preserve"> te verrichten werkzaamheden mogen leiden. Indien dat onverhoopt toch het geval is, zullen Partijen in overleg treden teneinde daarvoor zo snel mogelijk een oplossing te vinden.</w:t>
      </w:r>
    </w:p>
    <w:p w:rsidR="000D6C2B" w:rsidRPr="00451F9B" w:rsidRDefault="000D6C2B" w:rsidP="00186C33">
      <w:pPr>
        <w:pStyle w:val="Artikellid"/>
        <w:numPr>
          <w:ilvl w:val="0"/>
          <w:numId w:val="0"/>
        </w:numPr>
        <w:spacing w:before="0"/>
        <w:ind w:left="705" w:hanging="705"/>
        <w:jc w:val="both"/>
        <w:rPr>
          <w:rFonts w:cs="Arial"/>
          <w:sz w:val="20"/>
          <w:szCs w:val="20"/>
        </w:rPr>
      </w:pPr>
    </w:p>
    <w:p w:rsidR="000D6C2B" w:rsidRPr="00451F9B" w:rsidRDefault="004F5E77" w:rsidP="00186C33">
      <w:pPr>
        <w:pStyle w:val="Artikellid"/>
        <w:numPr>
          <w:ilvl w:val="0"/>
          <w:numId w:val="0"/>
        </w:numPr>
        <w:spacing w:before="0"/>
        <w:ind w:left="705" w:hanging="705"/>
        <w:jc w:val="both"/>
        <w:rPr>
          <w:rFonts w:cs="Arial"/>
          <w:sz w:val="20"/>
          <w:szCs w:val="20"/>
        </w:rPr>
      </w:pPr>
      <w:r w:rsidRPr="00451F9B">
        <w:rPr>
          <w:rFonts w:cs="Arial"/>
          <w:sz w:val="20"/>
          <w:szCs w:val="20"/>
        </w:rPr>
        <w:t>10</w:t>
      </w:r>
      <w:r w:rsidR="000D6C2B" w:rsidRPr="00451F9B">
        <w:rPr>
          <w:rFonts w:cs="Arial"/>
          <w:sz w:val="20"/>
          <w:szCs w:val="20"/>
        </w:rPr>
        <w:t>.</w:t>
      </w:r>
      <w:r w:rsidR="00A07AED" w:rsidRPr="00451F9B">
        <w:rPr>
          <w:rFonts w:cs="Arial"/>
          <w:sz w:val="20"/>
          <w:szCs w:val="20"/>
        </w:rPr>
        <w:t>4</w:t>
      </w:r>
      <w:r w:rsidR="000D6C2B" w:rsidRPr="00451F9B">
        <w:rPr>
          <w:rFonts w:cs="Arial"/>
          <w:sz w:val="20"/>
          <w:szCs w:val="20"/>
        </w:rPr>
        <w:tab/>
        <w:t xml:space="preserve">De met de </w:t>
      </w:r>
      <w:r w:rsidR="00A1671F" w:rsidRPr="00451F9B">
        <w:rPr>
          <w:rFonts w:cs="Arial"/>
          <w:sz w:val="20"/>
          <w:szCs w:val="20"/>
        </w:rPr>
        <w:t xml:space="preserve">controle </w:t>
      </w:r>
      <w:r w:rsidR="000D6C2B" w:rsidRPr="00451F9B">
        <w:rPr>
          <w:rFonts w:cs="Arial"/>
          <w:sz w:val="20"/>
          <w:szCs w:val="20"/>
        </w:rPr>
        <w:t xml:space="preserve">gemoeide kosten zijn voor rekening van Opdrachtgever tenzij uit de </w:t>
      </w:r>
      <w:r w:rsidR="00A1671F" w:rsidRPr="00451F9B">
        <w:rPr>
          <w:rFonts w:cs="Arial"/>
          <w:sz w:val="20"/>
          <w:szCs w:val="20"/>
        </w:rPr>
        <w:t xml:space="preserve">controle </w:t>
      </w:r>
      <w:r w:rsidR="000D6C2B" w:rsidRPr="00451F9B">
        <w:rPr>
          <w:rFonts w:cs="Arial"/>
          <w:sz w:val="20"/>
          <w:szCs w:val="20"/>
        </w:rPr>
        <w:t xml:space="preserve">blijkt dat Opdrachtnemer is tekortgeschoten in de nakoming van zijn verplichting(en) uit deze </w:t>
      </w:r>
      <w:r w:rsidR="00911626" w:rsidRPr="00451F9B">
        <w:rPr>
          <w:rFonts w:cs="Arial"/>
          <w:sz w:val="20"/>
          <w:szCs w:val="20"/>
        </w:rPr>
        <w:t>Bewerkersovereenkomst</w:t>
      </w:r>
      <w:r w:rsidR="000D6C2B" w:rsidRPr="00451F9B">
        <w:rPr>
          <w:rFonts w:cs="Arial"/>
          <w:sz w:val="20"/>
          <w:szCs w:val="20"/>
        </w:rPr>
        <w:t xml:space="preserve"> en/of de Overeenkomst.</w:t>
      </w:r>
    </w:p>
    <w:p w:rsidR="00036CDF" w:rsidRPr="00451F9B" w:rsidRDefault="00036CDF" w:rsidP="00186C33">
      <w:pPr>
        <w:pStyle w:val="Artikellid"/>
        <w:numPr>
          <w:ilvl w:val="0"/>
          <w:numId w:val="0"/>
        </w:numPr>
        <w:spacing w:before="0"/>
        <w:ind w:left="705" w:hanging="705"/>
        <w:jc w:val="both"/>
        <w:rPr>
          <w:rFonts w:cs="Arial"/>
          <w:sz w:val="20"/>
          <w:szCs w:val="20"/>
        </w:rPr>
      </w:pPr>
    </w:p>
    <w:p w:rsidR="00036CDF" w:rsidRPr="00451F9B" w:rsidRDefault="004F5E77" w:rsidP="00186C33">
      <w:pPr>
        <w:pStyle w:val="Artikellid"/>
        <w:numPr>
          <w:ilvl w:val="0"/>
          <w:numId w:val="0"/>
        </w:numPr>
        <w:spacing w:before="0"/>
        <w:ind w:left="705" w:hanging="705"/>
        <w:jc w:val="both"/>
        <w:rPr>
          <w:rFonts w:cs="Arial"/>
          <w:sz w:val="20"/>
          <w:szCs w:val="20"/>
        </w:rPr>
      </w:pPr>
      <w:r w:rsidRPr="00451F9B">
        <w:rPr>
          <w:rFonts w:cs="Arial"/>
          <w:sz w:val="20"/>
          <w:szCs w:val="20"/>
        </w:rPr>
        <w:t>10</w:t>
      </w:r>
      <w:r w:rsidR="00036CDF" w:rsidRPr="00451F9B">
        <w:rPr>
          <w:rFonts w:cs="Arial"/>
          <w:sz w:val="20"/>
          <w:szCs w:val="20"/>
        </w:rPr>
        <w:t>.</w:t>
      </w:r>
      <w:r w:rsidR="00A07AED" w:rsidRPr="00451F9B">
        <w:rPr>
          <w:rFonts w:cs="Arial"/>
          <w:sz w:val="20"/>
          <w:szCs w:val="20"/>
        </w:rPr>
        <w:t>5</w:t>
      </w:r>
      <w:r w:rsidR="001E4598">
        <w:rPr>
          <w:rFonts w:cs="Arial"/>
          <w:sz w:val="20"/>
          <w:szCs w:val="20"/>
        </w:rPr>
        <w:t xml:space="preserve">    </w:t>
      </w:r>
      <w:r w:rsidR="00036CDF" w:rsidRPr="00451F9B">
        <w:rPr>
          <w:rFonts w:cs="Arial"/>
          <w:sz w:val="20"/>
          <w:szCs w:val="20"/>
        </w:rPr>
        <w:t>Opdrachtnemer voert de door Opdrach</w:t>
      </w:r>
      <w:r w:rsidR="00C06BD5" w:rsidRPr="00451F9B">
        <w:rPr>
          <w:rFonts w:cs="Arial"/>
          <w:sz w:val="20"/>
          <w:szCs w:val="20"/>
        </w:rPr>
        <w:t xml:space="preserve">tgever aangegeven aanbevelingen </w:t>
      </w:r>
      <w:r w:rsidR="00036CDF" w:rsidRPr="00451F9B">
        <w:rPr>
          <w:rFonts w:cs="Arial"/>
          <w:sz w:val="20"/>
          <w:szCs w:val="20"/>
        </w:rPr>
        <w:t xml:space="preserve">ter verbetering uit binnen de daartoe </w:t>
      </w:r>
      <w:r w:rsidR="00E7617B">
        <w:rPr>
          <w:rFonts w:cs="Arial"/>
          <w:sz w:val="20"/>
          <w:szCs w:val="20"/>
        </w:rPr>
        <w:t>in overleg</w:t>
      </w:r>
      <w:r w:rsidR="00036CDF" w:rsidRPr="00451F9B">
        <w:rPr>
          <w:rFonts w:cs="Arial"/>
          <w:sz w:val="20"/>
          <w:szCs w:val="20"/>
        </w:rPr>
        <w:t xml:space="preserve"> te bepalen termijn.</w:t>
      </w:r>
    </w:p>
    <w:p w:rsidR="000D6C2B" w:rsidRPr="00451F9B" w:rsidRDefault="000D6C2B" w:rsidP="00186C33">
      <w:pPr>
        <w:suppressAutoHyphens/>
        <w:ind w:right="-1"/>
        <w:jc w:val="both"/>
        <w:rPr>
          <w:rFonts w:ascii="Arial" w:hAnsi="Arial" w:cs="Arial"/>
        </w:rPr>
      </w:pPr>
    </w:p>
    <w:p w:rsidR="00B62A28" w:rsidRPr="00451F9B" w:rsidRDefault="00B62A28" w:rsidP="00186C33">
      <w:pPr>
        <w:suppressAutoHyphens/>
        <w:ind w:right="-1"/>
        <w:jc w:val="both"/>
        <w:rPr>
          <w:rFonts w:ascii="Arial" w:hAnsi="Arial" w:cs="Arial"/>
        </w:rPr>
      </w:pPr>
    </w:p>
    <w:p w:rsidR="000D6C2B" w:rsidRPr="00451F9B" w:rsidRDefault="004F5E77" w:rsidP="00186C33">
      <w:pPr>
        <w:suppressAutoHyphens/>
        <w:ind w:right="-1"/>
        <w:jc w:val="both"/>
        <w:outlineLvl w:val="0"/>
        <w:rPr>
          <w:rFonts w:ascii="Arial" w:hAnsi="Arial" w:cs="Arial"/>
          <w:lang w:val="nl"/>
        </w:rPr>
      </w:pPr>
      <w:r w:rsidRPr="00451F9B">
        <w:rPr>
          <w:rFonts w:ascii="Arial" w:hAnsi="Arial" w:cs="Arial"/>
          <w:b/>
          <w:bCs/>
          <w:lang w:val="nl"/>
        </w:rPr>
        <w:t>11</w:t>
      </w:r>
      <w:r w:rsidR="000D6C2B" w:rsidRPr="00451F9B">
        <w:rPr>
          <w:rFonts w:ascii="Arial" w:hAnsi="Arial" w:cs="Arial"/>
          <w:b/>
          <w:bCs/>
          <w:lang w:val="nl"/>
        </w:rPr>
        <w:t>.</w:t>
      </w:r>
      <w:r w:rsidR="000D6C2B" w:rsidRPr="00451F9B">
        <w:rPr>
          <w:rFonts w:ascii="Arial" w:hAnsi="Arial" w:cs="Arial"/>
          <w:b/>
          <w:bCs/>
          <w:lang w:val="nl"/>
        </w:rPr>
        <w:tab/>
        <w:t>Slotbepalingen</w:t>
      </w:r>
    </w:p>
    <w:p w:rsidR="000D6C2B" w:rsidRPr="00451F9B" w:rsidRDefault="000D6C2B" w:rsidP="00186C33">
      <w:pPr>
        <w:suppressAutoHyphens/>
        <w:ind w:left="567" w:right="-1" w:hanging="567"/>
        <w:jc w:val="both"/>
        <w:rPr>
          <w:rFonts w:ascii="Arial" w:hAnsi="Arial" w:cs="Arial"/>
          <w:lang w:val="nl"/>
        </w:rPr>
      </w:pPr>
    </w:p>
    <w:p w:rsidR="000D6C2B" w:rsidRPr="00451F9B" w:rsidRDefault="004F5E77" w:rsidP="00186C33">
      <w:pPr>
        <w:suppressAutoHyphens/>
        <w:ind w:left="705" w:right="-1" w:hanging="705"/>
        <w:jc w:val="both"/>
        <w:rPr>
          <w:rFonts w:ascii="Arial" w:hAnsi="Arial" w:cs="Arial"/>
          <w:lang w:val="nl"/>
        </w:rPr>
      </w:pPr>
      <w:r w:rsidRPr="00451F9B">
        <w:rPr>
          <w:rFonts w:ascii="Arial" w:hAnsi="Arial" w:cs="Arial"/>
          <w:lang w:val="nl"/>
        </w:rPr>
        <w:t>11</w:t>
      </w:r>
      <w:r w:rsidR="000D6C2B" w:rsidRPr="00451F9B">
        <w:rPr>
          <w:rFonts w:ascii="Arial" w:hAnsi="Arial" w:cs="Arial"/>
          <w:lang w:val="nl"/>
        </w:rPr>
        <w:t xml:space="preserve">.1 </w:t>
      </w:r>
      <w:r w:rsidR="000D6C2B" w:rsidRPr="00451F9B">
        <w:rPr>
          <w:rFonts w:ascii="Arial" w:hAnsi="Arial" w:cs="Arial"/>
          <w:lang w:val="nl"/>
        </w:rPr>
        <w:tab/>
        <w:t xml:space="preserve">Afwijkingen van deze </w:t>
      </w:r>
      <w:r w:rsidR="00911626" w:rsidRPr="00451F9B">
        <w:rPr>
          <w:rFonts w:ascii="Arial" w:hAnsi="Arial" w:cs="Arial"/>
          <w:lang w:val="nl"/>
        </w:rPr>
        <w:t>Bewerkersovereenkomst</w:t>
      </w:r>
      <w:r w:rsidR="000D6C2B" w:rsidRPr="00451F9B">
        <w:rPr>
          <w:rFonts w:ascii="Arial" w:hAnsi="Arial" w:cs="Arial"/>
          <w:lang w:val="nl"/>
        </w:rPr>
        <w:t xml:space="preserve"> zijn slechts bindend voor </w:t>
      </w:r>
      <w:r w:rsidR="009907D3">
        <w:rPr>
          <w:rFonts w:ascii="Arial" w:hAnsi="Arial" w:cs="Arial"/>
          <w:lang w:val="nl"/>
        </w:rPr>
        <w:t>zover zij uitdrukkelijk tussen P</w:t>
      </w:r>
      <w:r w:rsidR="000D6C2B" w:rsidRPr="00451F9B">
        <w:rPr>
          <w:rFonts w:ascii="Arial" w:hAnsi="Arial" w:cs="Arial"/>
          <w:lang w:val="nl"/>
        </w:rPr>
        <w:t>artijen schriftelijk zijn overeengekomen.</w:t>
      </w:r>
    </w:p>
    <w:p w:rsidR="000D6C2B" w:rsidRPr="00451F9B" w:rsidRDefault="000D6C2B" w:rsidP="00186C33">
      <w:pPr>
        <w:suppressAutoHyphens/>
        <w:ind w:left="705" w:right="-1" w:hanging="705"/>
        <w:jc w:val="both"/>
        <w:rPr>
          <w:rFonts w:ascii="Arial" w:hAnsi="Arial" w:cs="Arial"/>
          <w:lang w:val="nl"/>
        </w:rPr>
      </w:pPr>
    </w:p>
    <w:p w:rsidR="000D6C2B" w:rsidRPr="00451F9B" w:rsidRDefault="004F5E77" w:rsidP="00186C33">
      <w:pPr>
        <w:pStyle w:val="Artikellid"/>
        <w:numPr>
          <w:ilvl w:val="0"/>
          <w:numId w:val="0"/>
        </w:numPr>
        <w:spacing w:before="0"/>
        <w:ind w:left="705" w:hanging="705"/>
        <w:jc w:val="both"/>
        <w:rPr>
          <w:rFonts w:cs="Arial"/>
          <w:sz w:val="20"/>
          <w:szCs w:val="20"/>
        </w:rPr>
      </w:pPr>
      <w:r w:rsidRPr="00451F9B">
        <w:rPr>
          <w:rFonts w:cs="Arial"/>
          <w:sz w:val="20"/>
          <w:szCs w:val="20"/>
          <w:lang w:val="nl"/>
        </w:rPr>
        <w:t>11</w:t>
      </w:r>
      <w:r w:rsidR="000D6C2B" w:rsidRPr="00451F9B">
        <w:rPr>
          <w:rFonts w:cs="Arial"/>
          <w:sz w:val="20"/>
          <w:szCs w:val="20"/>
          <w:lang w:val="nl"/>
        </w:rPr>
        <w:t xml:space="preserve">.2 </w:t>
      </w:r>
      <w:r w:rsidR="000D6C2B" w:rsidRPr="00451F9B">
        <w:rPr>
          <w:rFonts w:cs="Arial"/>
          <w:sz w:val="20"/>
          <w:szCs w:val="20"/>
          <w:lang w:val="nl"/>
        </w:rPr>
        <w:tab/>
      </w:r>
      <w:r w:rsidR="000D6C2B" w:rsidRPr="00451F9B">
        <w:rPr>
          <w:rFonts w:cs="Arial"/>
          <w:sz w:val="20"/>
          <w:szCs w:val="20"/>
        </w:rPr>
        <w:t xml:space="preserve">Algemene leveringsvoorwaarden dan wel andere algemene of bijzondere voorwaarden van Opdrachtnemer zijn niet van toepassing op deze </w:t>
      </w:r>
      <w:r w:rsidR="00911626" w:rsidRPr="00451F9B">
        <w:rPr>
          <w:rFonts w:cs="Arial"/>
          <w:sz w:val="20"/>
          <w:szCs w:val="20"/>
        </w:rPr>
        <w:t>Bewerkersovereenkomst</w:t>
      </w:r>
      <w:r w:rsidR="000D6C2B" w:rsidRPr="00451F9B">
        <w:rPr>
          <w:rFonts w:cs="Arial"/>
          <w:sz w:val="20"/>
          <w:szCs w:val="20"/>
        </w:rPr>
        <w:t xml:space="preserve"> en worden door Opdrachtgever uitdrukkelijk van de hand gewezen.</w:t>
      </w:r>
    </w:p>
    <w:p w:rsidR="008B77BE" w:rsidRDefault="008B77BE" w:rsidP="008B77BE">
      <w:pPr>
        <w:suppressAutoHyphens/>
        <w:ind w:left="705" w:right="-1" w:hanging="705"/>
        <w:jc w:val="both"/>
        <w:rPr>
          <w:rFonts w:ascii="Arial" w:hAnsi="Arial" w:cs="Arial"/>
          <w:lang w:val="nl"/>
        </w:rPr>
      </w:pPr>
    </w:p>
    <w:p w:rsidR="000D6C2B" w:rsidRPr="00451F9B" w:rsidRDefault="000D6C2B" w:rsidP="00186C33">
      <w:pPr>
        <w:tabs>
          <w:tab w:val="left" w:pos="4536"/>
        </w:tabs>
        <w:suppressAutoHyphens/>
        <w:ind w:right="-1"/>
        <w:jc w:val="both"/>
        <w:rPr>
          <w:rFonts w:ascii="Arial" w:hAnsi="Arial" w:cs="Arial"/>
          <w:lang w:val="nl"/>
        </w:rPr>
      </w:pPr>
      <w:r w:rsidRPr="00451F9B">
        <w:rPr>
          <w:rFonts w:ascii="Arial" w:hAnsi="Arial" w:cs="Arial"/>
          <w:lang w:val="nl"/>
        </w:rPr>
        <w:t>Aldus op de laatste van de twee hierna genoemde data overeengekomen en in tweevoud ondertekend,</w:t>
      </w:r>
    </w:p>
    <w:p w:rsidR="000D6C2B" w:rsidRDefault="000D6C2B" w:rsidP="00186C33">
      <w:pPr>
        <w:tabs>
          <w:tab w:val="left" w:pos="4536"/>
        </w:tabs>
        <w:suppressAutoHyphens/>
        <w:ind w:right="-1"/>
        <w:jc w:val="both"/>
        <w:rPr>
          <w:rFonts w:ascii="Arial" w:hAnsi="Arial" w:cs="Arial"/>
          <w:lang w:va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58"/>
      </w:tblGrid>
      <w:tr w:rsidR="00E7617B" w:rsidTr="00C408B5">
        <w:tc>
          <w:tcPr>
            <w:tcW w:w="5353" w:type="dxa"/>
          </w:tcPr>
          <w:p w:rsidR="00C408B5" w:rsidRDefault="00C408B5" w:rsidP="00186C33">
            <w:pPr>
              <w:tabs>
                <w:tab w:val="left" w:pos="4536"/>
              </w:tabs>
              <w:suppressAutoHyphens/>
              <w:ind w:right="-1"/>
              <w:jc w:val="both"/>
              <w:rPr>
                <w:rFonts w:ascii="Arial" w:hAnsi="Arial" w:cs="Arial"/>
                <w:lang w:val="nl"/>
              </w:rPr>
            </w:pPr>
          </w:p>
          <w:p w:rsidR="00E7617B" w:rsidRDefault="00E7617B" w:rsidP="00186C33">
            <w:pPr>
              <w:tabs>
                <w:tab w:val="left" w:pos="4536"/>
              </w:tabs>
              <w:suppressAutoHyphens/>
              <w:ind w:right="-1"/>
              <w:jc w:val="both"/>
              <w:rPr>
                <w:rFonts w:ascii="Arial" w:hAnsi="Arial" w:cs="Arial"/>
                <w:i/>
                <w:lang w:val="nl"/>
              </w:rPr>
            </w:pPr>
            <w:r>
              <w:rPr>
                <w:rFonts w:ascii="Arial" w:hAnsi="Arial" w:cs="Arial"/>
                <w:lang w:val="nl"/>
              </w:rPr>
              <w:t>……</w:t>
            </w:r>
            <w:r>
              <w:rPr>
                <w:rFonts w:ascii="Arial" w:hAnsi="Arial" w:cs="Arial"/>
                <w:lang w:val="nl"/>
              </w:rPr>
              <w:t>…….</w:t>
            </w:r>
            <w:r>
              <w:rPr>
                <w:rFonts w:ascii="Arial" w:hAnsi="Arial" w:cs="Arial"/>
                <w:lang w:val="nl"/>
              </w:rPr>
              <w:t>…............</w:t>
            </w:r>
            <w:r w:rsidRPr="00E7617B">
              <w:rPr>
                <w:rFonts w:ascii="Arial" w:hAnsi="Arial" w:cs="Arial"/>
                <w:i/>
                <w:lang w:val="nl"/>
              </w:rPr>
              <w:t>(plaats)</w:t>
            </w:r>
            <w:r>
              <w:rPr>
                <w:rFonts w:ascii="Arial" w:hAnsi="Arial" w:cs="Arial"/>
                <w:lang w:val="nl"/>
              </w:rPr>
              <w:t>,…</w:t>
            </w:r>
            <w:r>
              <w:rPr>
                <w:rFonts w:ascii="Arial" w:hAnsi="Arial" w:cs="Arial"/>
                <w:lang w:val="nl"/>
              </w:rPr>
              <w:t>………..</w:t>
            </w:r>
            <w:r>
              <w:rPr>
                <w:rFonts w:ascii="Arial" w:hAnsi="Arial" w:cs="Arial"/>
                <w:lang w:val="nl"/>
              </w:rPr>
              <w:t>……</w:t>
            </w:r>
            <w:r w:rsidR="00C408B5">
              <w:rPr>
                <w:rFonts w:ascii="Arial" w:hAnsi="Arial" w:cs="Arial"/>
                <w:lang w:val="nl"/>
              </w:rPr>
              <w:t xml:space="preserve"> </w:t>
            </w:r>
            <w:r>
              <w:rPr>
                <w:rFonts w:ascii="Arial" w:hAnsi="Arial" w:cs="Arial"/>
                <w:lang w:val="nl"/>
              </w:rPr>
              <w:t xml:space="preserve"> </w:t>
            </w:r>
            <w:r w:rsidRPr="00E7617B">
              <w:rPr>
                <w:rFonts w:ascii="Arial" w:hAnsi="Arial" w:cs="Arial"/>
                <w:i/>
                <w:lang w:val="nl"/>
              </w:rPr>
              <w:t>(datum)</w:t>
            </w:r>
          </w:p>
          <w:p w:rsidR="00E7617B" w:rsidRDefault="00E7617B" w:rsidP="00186C33">
            <w:pPr>
              <w:tabs>
                <w:tab w:val="left" w:pos="4536"/>
              </w:tabs>
              <w:suppressAutoHyphens/>
              <w:ind w:right="-1"/>
              <w:jc w:val="both"/>
              <w:rPr>
                <w:rFonts w:ascii="Arial" w:hAnsi="Arial" w:cs="Arial"/>
                <w:lang w:val="nl"/>
              </w:rPr>
            </w:pPr>
          </w:p>
          <w:p w:rsidR="00E7617B" w:rsidRDefault="00E7617B" w:rsidP="00186C33">
            <w:pPr>
              <w:tabs>
                <w:tab w:val="left" w:pos="4536"/>
              </w:tabs>
              <w:suppressAutoHyphens/>
              <w:ind w:right="-1"/>
              <w:jc w:val="both"/>
              <w:rPr>
                <w:rFonts w:ascii="Arial" w:hAnsi="Arial" w:cs="Arial"/>
                <w:lang w:val="nl"/>
              </w:rPr>
            </w:pPr>
            <w:r>
              <w:rPr>
                <w:rFonts w:ascii="Arial" w:hAnsi="Arial" w:cs="Arial"/>
                <w:lang w:val="nl"/>
              </w:rPr>
              <w:t>[</w:t>
            </w:r>
            <w:r>
              <w:rPr>
                <w:rFonts w:ascii="Arial" w:hAnsi="Arial" w:cs="Arial"/>
                <w:i/>
                <w:lang w:val="nl"/>
              </w:rPr>
              <w:t>itzz</w:t>
            </w:r>
            <w:r w:rsidRPr="00856F61">
              <w:rPr>
                <w:rFonts w:ascii="Arial" w:hAnsi="Arial" w:cs="Arial"/>
                <w:i/>
                <w:lang w:val="nl"/>
              </w:rPr>
              <w:t xml:space="preserve"> klant naam</w:t>
            </w:r>
            <w:r>
              <w:rPr>
                <w:rFonts w:ascii="Arial" w:hAnsi="Arial" w:cs="Arial"/>
                <w:lang w:val="nl"/>
              </w:rPr>
              <w:t>]</w:t>
            </w:r>
            <w:r w:rsidRPr="00451F9B">
              <w:rPr>
                <w:rFonts w:ascii="Arial" w:hAnsi="Arial" w:cs="Arial"/>
                <w:lang w:val="nl"/>
              </w:rPr>
              <w:t>,</w:t>
            </w:r>
          </w:p>
          <w:p w:rsidR="00E7617B" w:rsidRDefault="00E7617B" w:rsidP="00E7617B">
            <w:pPr>
              <w:tabs>
                <w:tab w:val="left" w:pos="4536"/>
              </w:tabs>
              <w:suppressAutoHyphens/>
              <w:spacing w:line="280" w:lineRule="atLeast"/>
              <w:ind w:right="-1"/>
              <w:rPr>
                <w:rFonts w:ascii="Arial" w:hAnsi="Arial" w:cs="Arial"/>
                <w:lang w:val="nl"/>
              </w:rPr>
            </w:pPr>
            <w:r w:rsidRPr="00602293">
              <w:rPr>
                <w:rFonts w:ascii="Arial" w:hAnsi="Arial" w:cs="Arial"/>
                <w:lang w:val="nl"/>
              </w:rPr>
              <w:t>namens deze,</w:t>
            </w:r>
          </w:p>
          <w:p w:rsidR="00E7617B" w:rsidRDefault="00E7617B" w:rsidP="00186C33">
            <w:pPr>
              <w:tabs>
                <w:tab w:val="left" w:pos="4536"/>
              </w:tabs>
              <w:suppressAutoHyphens/>
              <w:ind w:right="-1"/>
              <w:jc w:val="both"/>
              <w:rPr>
                <w:rFonts w:ascii="Arial" w:hAnsi="Arial" w:cs="Arial"/>
                <w:lang w:val="nl"/>
              </w:rPr>
            </w:pPr>
          </w:p>
          <w:p w:rsidR="00C408B5" w:rsidRDefault="00C408B5" w:rsidP="00E7617B">
            <w:pPr>
              <w:tabs>
                <w:tab w:val="left" w:pos="4536"/>
              </w:tabs>
              <w:suppressAutoHyphens/>
              <w:ind w:right="-1"/>
              <w:jc w:val="both"/>
              <w:rPr>
                <w:rFonts w:ascii="Arial" w:hAnsi="Arial" w:cs="Arial"/>
                <w:lang w:val="nl"/>
              </w:rPr>
            </w:pPr>
          </w:p>
          <w:p w:rsidR="00C408B5" w:rsidRDefault="00C408B5" w:rsidP="00E7617B">
            <w:pPr>
              <w:tabs>
                <w:tab w:val="left" w:pos="4536"/>
              </w:tabs>
              <w:suppressAutoHyphens/>
              <w:ind w:right="-1"/>
              <w:jc w:val="both"/>
              <w:rPr>
                <w:rFonts w:ascii="Arial" w:hAnsi="Arial" w:cs="Arial"/>
                <w:lang w:val="nl"/>
              </w:rPr>
            </w:pPr>
          </w:p>
          <w:p w:rsidR="00C408B5" w:rsidRDefault="00C408B5" w:rsidP="00E7617B">
            <w:pPr>
              <w:tabs>
                <w:tab w:val="left" w:pos="4536"/>
              </w:tabs>
              <w:suppressAutoHyphens/>
              <w:ind w:right="-1"/>
              <w:jc w:val="both"/>
              <w:rPr>
                <w:rFonts w:ascii="Arial" w:hAnsi="Arial" w:cs="Arial"/>
                <w:lang w:val="nl"/>
              </w:rPr>
            </w:pPr>
          </w:p>
          <w:p w:rsidR="00C408B5" w:rsidRDefault="00C408B5" w:rsidP="00E7617B">
            <w:pPr>
              <w:tabs>
                <w:tab w:val="left" w:pos="4536"/>
              </w:tabs>
              <w:suppressAutoHyphens/>
              <w:ind w:right="-1"/>
              <w:jc w:val="both"/>
              <w:rPr>
                <w:rFonts w:ascii="Arial" w:hAnsi="Arial" w:cs="Arial"/>
                <w:lang w:val="nl"/>
              </w:rPr>
            </w:pPr>
          </w:p>
          <w:p w:rsidR="00E7617B" w:rsidRPr="00E7617B" w:rsidRDefault="00E7617B" w:rsidP="00E7617B">
            <w:pPr>
              <w:tabs>
                <w:tab w:val="left" w:pos="4536"/>
              </w:tabs>
              <w:suppressAutoHyphens/>
              <w:ind w:right="-1"/>
              <w:jc w:val="both"/>
              <w:rPr>
                <w:rFonts w:ascii="Arial" w:hAnsi="Arial" w:cs="Arial"/>
                <w:i/>
                <w:lang w:val="nl"/>
              </w:rPr>
            </w:pPr>
            <w:r>
              <w:rPr>
                <w:rFonts w:ascii="Arial" w:hAnsi="Arial" w:cs="Arial"/>
                <w:lang w:val="nl"/>
              </w:rPr>
              <w:t>………..…………………………</w:t>
            </w:r>
            <w:r>
              <w:rPr>
                <w:rFonts w:ascii="Arial" w:hAnsi="Arial" w:cs="Arial"/>
                <w:lang w:val="nl"/>
              </w:rPr>
              <w:t>…</w:t>
            </w:r>
            <w:r w:rsidR="00C408B5">
              <w:rPr>
                <w:rFonts w:ascii="Arial" w:hAnsi="Arial" w:cs="Arial"/>
                <w:lang w:val="nl"/>
              </w:rPr>
              <w:t>..……..….</w:t>
            </w:r>
            <w:r>
              <w:rPr>
                <w:rFonts w:ascii="Arial" w:hAnsi="Arial" w:cs="Arial"/>
                <w:lang w:val="nl"/>
              </w:rPr>
              <w:t xml:space="preserve"> </w:t>
            </w:r>
            <w:r w:rsidRPr="00E7617B">
              <w:rPr>
                <w:rFonts w:ascii="Arial" w:hAnsi="Arial" w:cs="Arial"/>
                <w:i/>
                <w:lang w:val="nl"/>
              </w:rPr>
              <w:t>(</w:t>
            </w:r>
            <w:r>
              <w:rPr>
                <w:rFonts w:ascii="Arial" w:hAnsi="Arial" w:cs="Arial"/>
                <w:i/>
                <w:lang w:val="nl"/>
              </w:rPr>
              <w:t>naam</w:t>
            </w:r>
            <w:r w:rsidRPr="00E7617B">
              <w:rPr>
                <w:rFonts w:ascii="Arial" w:hAnsi="Arial" w:cs="Arial"/>
                <w:i/>
                <w:lang w:val="nl"/>
              </w:rPr>
              <w:t>)</w:t>
            </w:r>
          </w:p>
          <w:p w:rsidR="00E7617B" w:rsidRDefault="00E7617B" w:rsidP="00E7617B">
            <w:pPr>
              <w:tabs>
                <w:tab w:val="left" w:pos="4536"/>
              </w:tabs>
              <w:suppressAutoHyphens/>
              <w:ind w:right="-1"/>
              <w:jc w:val="both"/>
              <w:rPr>
                <w:rFonts w:ascii="Arial" w:hAnsi="Arial" w:cs="Arial"/>
                <w:lang w:val="nl"/>
              </w:rPr>
            </w:pPr>
          </w:p>
          <w:p w:rsidR="00E7617B" w:rsidRPr="00E7617B" w:rsidRDefault="00E7617B" w:rsidP="00E7617B">
            <w:pPr>
              <w:tabs>
                <w:tab w:val="left" w:pos="4536"/>
              </w:tabs>
              <w:suppressAutoHyphens/>
              <w:ind w:right="-1"/>
              <w:jc w:val="both"/>
              <w:rPr>
                <w:rFonts w:ascii="Arial" w:hAnsi="Arial" w:cs="Arial"/>
                <w:i/>
                <w:lang w:val="nl"/>
              </w:rPr>
            </w:pPr>
            <w:r>
              <w:rPr>
                <w:rFonts w:ascii="Arial" w:hAnsi="Arial" w:cs="Arial"/>
                <w:lang w:val="nl"/>
              </w:rPr>
              <w:t>………..…………………………</w:t>
            </w:r>
            <w:r>
              <w:rPr>
                <w:rFonts w:ascii="Arial" w:hAnsi="Arial" w:cs="Arial"/>
                <w:lang w:val="nl"/>
              </w:rPr>
              <w:t>…</w:t>
            </w:r>
            <w:r w:rsidR="00C408B5">
              <w:rPr>
                <w:rFonts w:ascii="Arial" w:hAnsi="Arial" w:cs="Arial"/>
                <w:lang w:val="nl"/>
              </w:rPr>
              <w:t>…….….</w:t>
            </w:r>
            <w:r>
              <w:rPr>
                <w:rFonts w:ascii="Arial" w:hAnsi="Arial" w:cs="Arial"/>
                <w:lang w:val="nl"/>
              </w:rPr>
              <w:t>...</w:t>
            </w:r>
            <w:r>
              <w:rPr>
                <w:rFonts w:ascii="Arial" w:hAnsi="Arial" w:cs="Arial"/>
                <w:lang w:val="nl"/>
              </w:rPr>
              <w:t xml:space="preserve"> </w:t>
            </w:r>
            <w:r w:rsidRPr="00E7617B">
              <w:rPr>
                <w:rFonts w:ascii="Arial" w:hAnsi="Arial" w:cs="Arial"/>
                <w:i/>
                <w:lang w:val="nl"/>
              </w:rPr>
              <w:t>(functie)</w:t>
            </w:r>
          </w:p>
          <w:p w:rsidR="00E7617B" w:rsidRPr="00E7617B" w:rsidRDefault="00E7617B" w:rsidP="00186C33">
            <w:pPr>
              <w:tabs>
                <w:tab w:val="left" w:pos="4536"/>
              </w:tabs>
              <w:suppressAutoHyphens/>
              <w:ind w:right="-1"/>
              <w:jc w:val="both"/>
              <w:rPr>
                <w:rFonts w:ascii="Arial" w:hAnsi="Arial" w:cs="Arial"/>
                <w:lang w:val="nl"/>
              </w:rPr>
            </w:pPr>
          </w:p>
        </w:tc>
        <w:tc>
          <w:tcPr>
            <w:tcW w:w="3858" w:type="dxa"/>
          </w:tcPr>
          <w:p w:rsidR="00C408B5" w:rsidRDefault="00C408B5" w:rsidP="00186C33">
            <w:pPr>
              <w:tabs>
                <w:tab w:val="left" w:pos="4536"/>
              </w:tabs>
              <w:suppressAutoHyphens/>
              <w:ind w:right="-1"/>
              <w:jc w:val="both"/>
              <w:rPr>
                <w:rFonts w:ascii="Arial" w:hAnsi="Arial" w:cs="Arial"/>
                <w:lang w:val="nl"/>
              </w:rPr>
            </w:pPr>
          </w:p>
          <w:p w:rsidR="00C408B5" w:rsidRDefault="00C408B5" w:rsidP="00186C33">
            <w:pPr>
              <w:tabs>
                <w:tab w:val="left" w:pos="4536"/>
              </w:tabs>
              <w:suppressAutoHyphens/>
              <w:ind w:right="-1"/>
              <w:jc w:val="both"/>
              <w:rPr>
                <w:rFonts w:ascii="Arial" w:hAnsi="Arial" w:cs="Arial"/>
                <w:lang w:val="nl"/>
              </w:rPr>
            </w:pPr>
            <w:r>
              <w:rPr>
                <w:rFonts w:ascii="Arial" w:hAnsi="Arial" w:cs="Arial"/>
                <w:lang w:val="nl"/>
              </w:rPr>
              <w:t>Den Haag, [datum]</w:t>
            </w:r>
            <w:r w:rsidRPr="00602293">
              <w:rPr>
                <w:rFonts w:ascii="Arial" w:hAnsi="Arial" w:cs="Arial"/>
                <w:lang w:val="nl"/>
              </w:rPr>
              <w:t xml:space="preserve"> </w:t>
            </w:r>
          </w:p>
          <w:p w:rsidR="00C408B5" w:rsidRDefault="00C408B5" w:rsidP="00186C33">
            <w:pPr>
              <w:tabs>
                <w:tab w:val="left" w:pos="4536"/>
              </w:tabs>
              <w:suppressAutoHyphens/>
              <w:ind w:right="-1"/>
              <w:jc w:val="both"/>
              <w:rPr>
                <w:rFonts w:ascii="Arial" w:hAnsi="Arial" w:cs="Arial"/>
                <w:lang w:val="nl"/>
              </w:rPr>
            </w:pPr>
          </w:p>
          <w:p w:rsidR="00C408B5" w:rsidRDefault="00C408B5" w:rsidP="00186C33">
            <w:pPr>
              <w:tabs>
                <w:tab w:val="left" w:pos="4536"/>
              </w:tabs>
              <w:suppressAutoHyphens/>
              <w:ind w:right="-1"/>
              <w:jc w:val="both"/>
              <w:rPr>
                <w:rFonts w:ascii="Arial" w:hAnsi="Arial" w:cs="Arial"/>
                <w:lang w:val="nl"/>
              </w:rPr>
            </w:pPr>
            <w:r w:rsidRPr="00602293">
              <w:rPr>
                <w:rFonts w:ascii="Arial" w:hAnsi="Arial" w:cs="Arial"/>
                <w:lang w:val="nl"/>
              </w:rPr>
              <w:t>Realign B.V.</w:t>
            </w:r>
            <w:r>
              <w:rPr>
                <w:rFonts w:ascii="Arial" w:hAnsi="Arial" w:cs="Arial"/>
                <w:lang w:val="nl"/>
              </w:rPr>
              <w:t xml:space="preserve"> </w:t>
            </w:r>
          </w:p>
          <w:p w:rsidR="00C408B5" w:rsidRDefault="00C408B5" w:rsidP="00186C33">
            <w:pPr>
              <w:tabs>
                <w:tab w:val="left" w:pos="4536"/>
              </w:tabs>
              <w:suppressAutoHyphens/>
              <w:ind w:right="-1"/>
              <w:jc w:val="both"/>
              <w:rPr>
                <w:rFonts w:ascii="Arial" w:hAnsi="Arial" w:cs="Arial"/>
                <w:lang w:val="nl"/>
              </w:rPr>
            </w:pPr>
          </w:p>
          <w:p w:rsidR="00C408B5" w:rsidRDefault="00C408B5" w:rsidP="00186C33">
            <w:pPr>
              <w:tabs>
                <w:tab w:val="left" w:pos="4536"/>
              </w:tabs>
              <w:suppressAutoHyphens/>
              <w:ind w:right="-1"/>
              <w:jc w:val="both"/>
              <w:rPr>
                <w:rFonts w:ascii="Arial" w:hAnsi="Arial" w:cs="Arial"/>
                <w:lang w:val="nl"/>
              </w:rPr>
            </w:pPr>
          </w:p>
          <w:p w:rsidR="00C408B5" w:rsidRDefault="00C408B5" w:rsidP="00186C33">
            <w:pPr>
              <w:tabs>
                <w:tab w:val="left" w:pos="4536"/>
              </w:tabs>
              <w:suppressAutoHyphens/>
              <w:ind w:right="-1"/>
              <w:jc w:val="both"/>
              <w:rPr>
                <w:rFonts w:ascii="Arial" w:hAnsi="Arial" w:cs="Arial"/>
                <w:lang w:val="nl"/>
              </w:rPr>
            </w:pPr>
          </w:p>
          <w:p w:rsidR="00C408B5" w:rsidRDefault="00C408B5" w:rsidP="00186C33">
            <w:pPr>
              <w:tabs>
                <w:tab w:val="left" w:pos="4536"/>
              </w:tabs>
              <w:suppressAutoHyphens/>
              <w:ind w:right="-1"/>
              <w:jc w:val="both"/>
              <w:rPr>
                <w:rFonts w:ascii="Arial" w:hAnsi="Arial" w:cs="Arial"/>
                <w:lang w:val="nl"/>
              </w:rPr>
            </w:pPr>
          </w:p>
          <w:p w:rsidR="00C408B5" w:rsidRDefault="00C408B5" w:rsidP="00186C33">
            <w:pPr>
              <w:tabs>
                <w:tab w:val="left" w:pos="4536"/>
              </w:tabs>
              <w:suppressAutoHyphens/>
              <w:ind w:right="-1"/>
              <w:jc w:val="both"/>
              <w:rPr>
                <w:rFonts w:ascii="Arial" w:hAnsi="Arial" w:cs="Arial"/>
                <w:lang w:val="nl"/>
              </w:rPr>
            </w:pPr>
          </w:p>
          <w:p w:rsidR="00C408B5" w:rsidRDefault="00C408B5" w:rsidP="00186C33">
            <w:pPr>
              <w:tabs>
                <w:tab w:val="left" w:pos="4536"/>
              </w:tabs>
              <w:suppressAutoHyphens/>
              <w:ind w:right="-1"/>
              <w:jc w:val="both"/>
              <w:rPr>
                <w:rFonts w:ascii="Arial" w:hAnsi="Arial" w:cs="Arial"/>
                <w:lang w:val="nl"/>
              </w:rPr>
            </w:pPr>
          </w:p>
          <w:p w:rsidR="00C408B5" w:rsidRDefault="00C408B5" w:rsidP="00186C33">
            <w:pPr>
              <w:tabs>
                <w:tab w:val="left" w:pos="4536"/>
              </w:tabs>
              <w:suppressAutoHyphens/>
              <w:ind w:right="-1"/>
              <w:jc w:val="both"/>
              <w:rPr>
                <w:rFonts w:ascii="Arial" w:hAnsi="Arial" w:cs="Arial"/>
                <w:lang w:val="nl"/>
              </w:rPr>
            </w:pPr>
          </w:p>
          <w:p w:rsidR="00C408B5" w:rsidRDefault="00C408B5" w:rsidP="00186C33">
            <w:pPr>
              <w:tabs>
                <w:tab w:val="left" w:pos="4536"/>
              </w:tabs>
              <w:suppressAutoHyphens/>
              <w:ind w:right="-1"/>
              <w:jc w:val="both"/>
              <w:rPr>
                <w:rFonts w:ascii="Arial" w:hAnsi="Arial" w:cs="Arial"/>
                <w:lang w:val="nl"/>
              </w:rPr>
            </w:pPr>
            <w:r>
              <w:rPr>
                <w:rFonts w:ascii="Arial" w:hAnsi="Arial" w:cs="Arial"/>
                <w:lang w:val="nl"/>
              </w:rPr>
              <w:t>Niels Hamoen</w:t>
            </w:r>
          </w:p>
          <w:p w:rsidR="00C408B5" w:rsidRDefault="00C408B5" w:rsidP="00186C33">
            <w:pPr>
              <w:tabs>
                <w:tab w:val="left" w:pos="4536"/>
              </w:tabs>
              <w:suppressAutoHyphens/>
              <w:ind w:right="-1"/>
              <w:jc w:val="both"/>
              <w:rPr>
                <w:rFonts w:ascii="Arial" w:hAnsi="Arial" w:cs="Arial"/>
                <w:lang w:val="nl"/>
              </w:rPr>
            </w:pPr>
          </w:p>
          <w:p w:rsidR="00E7617B" w:rsidRDefault="00C408B5" w:rsidP="00186C33">
            <w:pPr>
              <w:tabs>
                <w:tab w:val="left" w:pos="4536"/>
              </w:tabs>
              <w:suppressAutoHyphens/>
              <w:ind w:right="-1"/>
              <w:jc w:val="both"/>
              <w:rPr>
                <w:rFonts w:ascii="Arial" w:hAnsi="Arial" w:cs="Arial"/>
                <w:lang w:val="nl"/>
              </w:rPr>
            </w:pPr>
            <w:r>
              <w:rPr>
                <w:rFonts w:ascii="Arial" w:hAnsi="Arial" w:cs="Arial"/>
                <w:lang w:val="nl"/>
              </w:rPr>
              <w:t>Directeur</w:t>
            </w:r>
          </w:p>
        </w:tc>
        <w:bookmarkStart w:id="1" w:name="_GoBack"/>
        <w:bookmarkEnd w:id="1"/>
      </w:tr>
    </w:tbl>
    <w:p w:rsidR="00DF6339" w:rsidRDefault="00DF6339" w:rsidP="00C408B5">
      <w:pPr>
        <w:tabs>
          <w:tab w:val="left" w:pos="4536"/>
        </w:tabs>
        <w:suppressAutoHyphens/>
        <w:spacing w:line="280" w:lineRule="atLeast"/>
        <w:ind w:right="-1"/>
        <w:rPr>
          <w:rFonts w:ascii="Arial" w:hAnsi="Arial" w:cs="Arial"/>
          <w:lang w:val="nl"/>
        </w:rPr>
      </w:pPr>
      <w:r>
        <w:rPr>
          <w:rFonts w:ascii="Arial" w:hAnsi="Arial" w:cs="Arial"/>
          <w:lang w:val="nl"/>
        </w:rPr>
        <w:t xml:space="preserve">Bijlagen: </w:t>
      </w:r>
    </w:p>
    <w:p w:rsidR="00DF6339" w:rsidRPr="00DF6339" w:rsidRDefault="00DF6339" w:rsidP="00DF6339">
      <w:pPr>
        <w:pStyle w:val="Lijstalinea"/>
        <w:numPr>
          <w:ilvl w:val="0"/>
          <w:numId w:val="12"/>
        </w:numPr>
        <w:tabs>
          <w:tab w:val="left" w:pos="4536"/>
        </w:tabs>
        <w:suppressAutoHyphens/>
        <w:spacing w:line="280" w:lineRule="atLeast"/>
        <w:ind w:right="-1"/>
        <w:rPr>
          <w:rFonts w:ascii="Arial" w:hAnsi="Arial" w:cs="Arial"/>
          <w:lang w:val="nl"/>
        </w:rPr>
      </w:pPr>
      <w:r w:rsidRPr="00DF6339">
        <w:rPr>
          <w:rFonts w:ascii="Arial" w:hAnsi="Arial" w:cs="Arial"/>
        </w:rPr>
        <w:t>De Verwerking van Persoonsgegevens</w:t>
      </w:r>
    </w:p>
    <w:p w:rsidR="00DF6339" w:rsidRPr="00DF6339" w:rsidRDefault="00DF6339" w:rsidP="00DF6339">
      <w:pPr>
        <w:pStyle w:val="Lijstalinea"/>
        <w:numPr>
          <w:ilvl w:val="0"/>
          <w:numId w:val="12"/>
        </w:numPr>
        <w:tabs>
          <w:tab w:val="left" w:pos="4536"/>
        </w:tabs>
        <w:suppressAutoHyphens/>
        <w:spacing w:line="280" w:lineRule="atLeast"/>
        <w:ind w:right="-1"/>
        <w:rPr>
          <w:rFonts w:ascii="Arial" w:hAnsi="Arial" w:cs="Arial"/>
          <w:lang w:val="nl"/>
        </w:rPr>
      </w:pPr>
      <w:r w:rsidRPr="00DF6339">
        <w:rPr>
          <w:rFonts w:ascii="Arial" w:hAnsi="Arial" w:cs="Arial"/>
          <w:lang w:val="nl"/>
        </w:rPr>
        <w:t>Passende technische en organisatorische maatregelen</w:t>
      </w:r>
    </w:p>
    <w:p w:rsidR="000D6C2B" w:rsidRPr="00451F9B" w:rsidRDefault="000D6C2B" w:rsidP="00186C33">
      <w:pPr>
        <w:pStyle w:val="Kop3"/>
        <w:jc w:val="both"/>
        <w:rPr>
          <w:sz w:val="20"/>
          <w:szCs w:val="20"/>
        </w:rPr>
      </w:pPr>
      <w:r w:rsidRPr="00451F9B">
        <w:rPr>
          <w:sz w:val="20"/>
          <w:szCs w:val="20"/>
        </w:rPr>
        <w:lastRenderedPageBreak/>
        <w:t>Bijlage 1. De Verwerking van Persoonsgegevens</w:t>
      </w:r>
    </w:p>
    <w:p w:rsidR="000D6C2B" w:rsidRDefault="000D6C2B" w:rsidP="00186C33">
      <w:pPr>
        <w:jc w:val="both"/>
        <w:rPr>
          <w:rFonts w:ascii="Arial" w:hAnsi="Arial" w:cs="Arial"/>
          <w:b/>
          <w:bCs/>
        </w:rPr>
      </w:pPr>
    </w:p>
    <w:p w:rsidR="00A457BC" w:rsidRDefault="00A457BC" w:rsidP="00186C33">
      <w:pPr>
        <w:jc w:val="both"/>
        <w:rPr>
          <w:rFonts w:ascii="Arial" w:hAnsi="Arial" w:cs="Arial"/>
          <w:lang w:val="nl"/>
        </w:rPr>
      </w:pPr>
    </w:p>
    <w:p w:rsidR="00547889" w:rsidRPr="00547889" w:rsidRDefault="00547889" w:rsidP="00547889">
      <w:pPr>
        <w:jc w:val="both"/>
        <w:rPr>
          <w:rFonts w:ascii="Arial" w:hAnsi="Arial" w:cs="Arial"/>
          <w:lang w:val="nl"/>
        </w:rPr>
      </w:pPr>
      <w:r w:rsidRPr="00547889">
        <w:rPr>
          <w:rFonts w:ascii="Arial" w:hAnsi="Arial" w:cs="Arial"/>
          <w:lang w:val="nl"/>
        </w:rPr>
        <w:t xml:space="preserve">Verwerking van gegevens door Opdrachtgever, voortvloeiend uit de Overeenkomst(en): </w:t>
      </w:r>
    </w:p>
    <w:p w:rsidR="00547889" w:rsidRPr="00547889" w:rsidRDefault="00547889" w:rsidP="00186C33">
      <w:pPr>
        <w:jc w:val="both"/>
        <w:rPr>
          <w:rFonts w:ascii="Arial" w:hAnsi="Arial" w:cs="Arial"/>
          <w:lang w:val="nl"/>
        </w:rPr>
      </w:pPr>
      <w:r>
        <w:rPr>
          <w:rFonts w:ascii="Arial" w:hAnsi="Arial" w:cs="Arial"/>
          <w:i/>
          <w:sz w:val="18"/>
          <w:lang w:val="nl"/>
        </w:rPr>
        <w:t>(</w:t>
      </w:r>
      <w:r w:rsidRPr="00547889">
        <w:rPr>
          <w:rFonts w:ascii="Arial" w:hAnsi="Arial" w:cs="Arial"/>
          <w:i/>
          <w:sz w:val="18"/>
          <w:lang w:val="nl"/>
        </w:rPr>
        <w:t>aanvinken indien van toepassing</w:t>
      </w:r>
      <w:r>
        <w:rPr>
          <w:rFonts w:ascii="Arial" w:hAnsi="Arial" w:cs="Arial"/>
          <w:lang w:val="nl"/>
        </w:rPr>
        <w:t>)</w:t>
      </w:r>
      <w:r w:rsidRPr="00547889">
        <w:rPr>
          <w:rFonts w:ascii="Arial" w:hAnsi="Arial" w:cs="Arial"/>
          <w:lang w:val="nl"/>
        </w:rPr>
        <w:t xml:space="preserve"> </w:t>
      </w:r>
    </w:p>
    <w:p w:rsidR="00547889" w:rsidRDefault="00547889" w:rsidP="00186C33">
      <w:pPr>
        <w:jc w:val="both"/>
        <w:rPr>
          <w:rFonts w:ascii="Arial" w:hAnsi="Arial" w:cs="Arial"/>
          <w:lang w:val="nl"/>
        </w:rPr>
      </w:pPr>
    </w:p>
    <w:p w:rsidR="00547889" w:rsidRDefault="00547889" w:rsidP="00186C33">
      <w:pPr>
        <w:jc w:val="both"/>
        <w:rPr>
          <w:rFonts w:ascii="Arial" w:hAnsi="Arial" w:cs="Arial"/>
          <w:lang w:val="nl"/>
        </w:rPr>
      </w:pPr>
    </w:p>
    <w:p w:rsidR="00A457BC" w:rsidRDefault="00A457BC" w:rsidP="00A457BC">
      <w:pPr>
        <w:pStyle w:val="Lijstalinea"/>
        <w:numPr>
          <w:ilvl w:val="0"/>
          <w:numId w:val="8"/>
        </w:numPr>
        <w:jc w:val="both"/>
        <w:rPr>
          <w:rFonts w:ascii="Arial" w:hAnsi="Arial" w:cs="Arial"/>
          <w:lang w:val="nl"/>
        </w:rPr>
      </w:pPr>
      <w:r>
        <w:rPr>
          <w:rFonts w:ascii="Arial" w:hAnsi="Arial" w:cs="Arial"/>
          <w:lang w:val="nl"/>
        </w:rPr>
        <w:t>Opslag en beheer</w:t>
      </w:r>
      <w:r w:rsidR="00547889">
        <w:rPr>
          <w:rFonts w:ascii="Arial" w:hAnsi="Arial" w:cs="Arial"/>
          <w:lang w:val="nl"/>
        </w:rPr>
        <w:t xml:space="preserve"> en back-up</w:t>
      </w:r>
      <w:r>
        <w:rPr>
          <w:rFonts w:ascii="Arial" w:hAnsi="Arial" w:cs="Arial"/>
          <w:lang w:val="nl"/>
        </w:rPr>
        <w:t xml:space="preserve"> </w:t>
      </w:r>
      <w:r w:rsidRPr="00A457BC">
        <w:rPr>
          <w:rFonts w:ascii="Arial" w:hAnsi="Arial" w:cs="Arial"/>
          <w:lang w:val="nl"/>
        </w:rPr>
        <w:t>van persoonsge</w:t>
      </w:r>
      <w:r>
        <w:rPr>
          <w:rFonts w:ascii="Arial" w:hAnsi="Arial" w:cs="Arial"/>
          <w:lang w:val="nl"/>
        </w:rPr>
        <w:t>geven</w:t>
      </w:r>
      <w:r w:rsidRPr="00A457BC">
        <w:rPr>
          <w:rFonts w:ascii="Arial" w:hAnsi="Arial" w:cs="Arial"/>
          <w:lang w:val="nl"/>
        </w:rPr>
        <w:t>s van (pe</w:t>
      </w:r>
      <w:r>
        <w:rPr>
          <w:rFonts w:ascii="Arial" w:hAnsi="Arial" w:cs="Arial"/>
          <w:lang w:val="nl"/>
        </w:rPr>
        <w:t>r</w:t>
      </w:r>
      <w:r w:rsidRPr="00A457BC">
        <w:rPr>
          <w:rFonts w:ascii="Arial" w:hAnsi="Arial" w:cs="Arial"/>
          <w:lang w:val="nl"/>
        </w:rPr>
        <w:t>soneel van) Opdrachtgever</w:t>
      </w:r>
    </w:p>
    <w:p w:rsidR="00547889" w:rsidRDefault="00547889" w:rsidP="00547889">
      <w:pPr>
        <w:pStyle w:val="Lijstalinea"/>
        <w:jc w:val="both"/>
        <w:rPr>
          <w:rFonts w:ascii="Arial" w:hAnsi="Arial" w:cs="Arial"/>
          <w:lang w:val="nl"/>
        </w:rPr>
      </w:pPr>
    </w:p>
    <w:p w:rsidR="00547889" w:rsidRDefault="00547889" w:rsidP="00547889">
      <w:pPr>
        <w:pStyle w:val="Lijstalinea"/>
        <w:numPr>
          <w:ilvl w:val="1"/>
          <w:numId w:val="8"/>
        </w:numPr>
        <w:jc w:val="both"/>
        <w:rPr>
          <w:rFonts w:ascii="Arial" w:hAnsi="Arial" w:cs="Arial"/>
          <w:lang w:val="nl"/>
        </w:rPr>
      </w:pPr>
      <w:r>
        <w:rPr>
          <w:rFonts w:ascii="Arial" w:hAnsi="Arial" w:cs="Arial"/>
          <w:lang w:val="nl"/>
        </w:rPr>
        <w:t>Adres- en telefoongegevens</w:t>
      </w:r>
    </w:p>
    <w:p w:rsidR="00547889" w:rsidRDefault="00547889" w:rsidP="00547889">
      <w:pPr>
        <w:pStyle w:val="Lijstalinea"/>
        <w:numPr>
          <w:ilvl w:val="1"/>
          <w:numId w:val="8"/>
        </w:numPr>
        <w:jc w:val="both"/>
        <w:rPr>
          <w:rFonts w:ascii="Arial" w:hAnsi="Arial" w:cs="Arial"/>
          <w:lang w:val="nl"/>
        </w:rPr>
      </w:pPr>
      <w:r>
        <w:rPr>
          <w:rFonts w:ascii="Arial" w:hAnsi="Arial" w:cs="Arial"/>
          <w:lang w:val="nl"/>
        </w:rPr>
        <w:t>Financiele gegevens</w:t>
      </w:r>
    </w:p>
    <w:p w:rsidR="00547889" w:rsidRDefault="00547889" w:rsidP="00547889">
      <w:pPr>
        <w:pStyle w:val="Lijstalinea"/>
        <w:numPr>
          <w:ilvl w:val="1"/>
          <w:numId w:val="8"/>
        </w:numPr>
        <w:jc w:val="both"/>
        <w:rPr>
          <w:rFonts w:ascii="Arial" w:hAnsi="Arial" w:cs="Arial"/>
          <w:lang w:val="nl"/>
        </w:rPr>
      </w:pPr>
      <w:r>
        <w:rPr>
          <w:rFonts w:ascii="Arial" w:hAnsi="Arial" w:cs="Arial"/>
          <w:lang w:val="nl"/>
        </w:rPr>
        <w:t>Medische gegevens</w:t>
      </w:r>
    </w:p>
    <w:p w:rsidR="00547889" w:rsidRDefault="00547889" w:rsidP="00547889">
      <w:pPr>
        <w:pStyle w:val="Lijstalinea"/>
        <w:numPr>
          <w:ilvl w:val="1"/>
          <w:numId w:val="8"/>
        </w:numPr>
        <w:jc w:val="both"/>
        <w:rPr>
          <w:rFonts w:ascii="Arial" w:hAnsi="Arial" w:cs="Arial"/>
          <w:lang w:val="nl"/>
        </w:rPr>
      </w:pPr>
      <w:r>
        <w:rPr>
          <w:rFonts w:ascii="Arial" w:hAnsi="Arial" w:cs="Arial"/>
          <w:lang w:val="nl"/>
        </w:rPr>
        <w:t>Inlog gegevens voor diensten van derden</w:t>
      </w:r>
    </w:p>
    <w:p w:rsidR="00547889" w:rsidRDefault="00547889" w:rsidP="00547889">
      <w:pPr>
        <w:pStyle w:val="Lijstalinea"/>
        <w:numPr>
          <w:ilvl w:val="1"/>
          <w:numId w:val="8"/>
        </w:numPr>
        <w:jc w:val="both"/>
        <w:rPr>
          <w:rFonts w:ascii="Arial" w:hAnsi="Arial" w:cs="Arial"/>
          <w:lang w:val="nl"/>
        </w:rPr>
      </w:pPr>
      <w:r>
        <w:rPr>
          <w:rFonts w:ascii="Arial" w:hAnsi="Arial" w:cs="Arial"/>
          <w:lang w:val="nl"/>
        </w:rPr>
        <w:t>Overige gegevens, namelijk: ………………………………………</w:t>
      </w:r>
    </w:p>
    <w:p w:rsidR="00A457BC" w:rsidRDefault="00A457BC" w:rsidP="00A457BC">
      <w:pPr>
        <w:pStyle w:val="Lijstalinea"/>
        <w:jc w:val="both"/>
        <w:rPr>
          <w:rFonts w:ascii="Arial" w:hAnsi="Arial" w:cs="Arial"/>
          <w:lang w:val="nl"/>
        </w:rPr>
      </w:pPr>
    </w:p>
    <w:p w:rsidR="00547889" w:rsidRPr="00A457BC" w:rsidRDefault="00547889" w:rsidP="00A457BC">
      <w:pPr>
        <w:pStyle w:val="Lijstalinea"/>
        <w:jc w:val="both"/>
        <w:rPr>
          <w:rFonts w:ascii="Arial" w:hAnsi="Arial" w:cs="Arial"/>
          <w:lang w:val="nl"/>
        </w:rPr>
      </w:pPr>
    </w:p>
    <w:p w:rsidR="00A457BC" w:rsidRPr="00A457BC" w:rsidRDefault="00A457BC" w:rsidP="00A457BC">
      <w:pPr>
        <w:pStyle w:val="Lijstalinea"/>
        <w:numPr>
          <w:ilvl w:val="0"/>
          <w:numId w:val="8"/>
        </w:numPr>
        <w:jc w:val="both"/>
        <w:rPr>
          <w:rFonts w:ascii="Arial" w:hAnsi="Arial" w:cs="Arial"/>
          <w:lang w:val="nl"/>
        </w:rPr>
      </w:pPr>
      <w:r w:rsidRPr="00A457BC">
        <w:rPr>
          <w:rFonts w:ascii="Arial" w:hAnsi="Arial" w:cs="Arial"/>
          <w:lang w:val="nl"/>
        </w:rPr>
        <w:t xml:space="preserve">Opslag </w:t>
      </w:r>
      <w:r>
        <w:rPr>
          <w:rFonts w:ascii="Arial" w:hAnsi="Arial" w:cs="Arial"/>
          <w:lang w:val="nl"/>
        </w:rPr>
        <w:t xml:space="preserve">en beheer </w:t>
      </w:r>
      <w:r w:rsidR="00547889">
        <w:rPr>
          <w:rFonts w:ascii="Arial" w:hAnsi="Arial" w:cs="Arial"/>
          <w:lang w:val="nl"/>
        </w:rPr>
        <w:t xml:space="preserve">en back-up </w:t>
      </w:r>
      <w:r w:rsidRPr="00A457BC">
        <w:rPr>
          <w:rFonts w:ascii="Arial" w:hAnsi="Arial" w:cs="Arial"/>
          <w:lang w:val="nl"/>
        </w:rPr>
        <w:t>van persoonsge</w:t>
      </w:r>
      <w:r>
        <w:rPr>
          <w:rFonts w:ascii="Arial" w:hAnsi="Arial" w:cs="Arial"/>
          <w:lang w:val="nl"/>
        </w:rPr>
        <w:t>geven</w:t>
      </w:r>
      <w:r w:rsidRPr="00A457BC">
        <w:rPr>
          <w:rFonts w:ascii="Arial" w:hAnsi="Arial" w:cs="Arial"/>
          <w:lang w:val="nl"/>
        </w:rPr>
        <w:t>s</w:t>
      </w:r>
      <w:r>
        <w:rPr>
          <w:rFonts w:ascii="Arial" w:hAnsi="Arial" w:cs="Arial"/>
          <w:lang w:val="nl"/>
        </w:rPr>
        <w:t xml:space="preserve"> van klanten </w:t>
      </w:r>
      <w:r w:rsidRPr="00A457BC">
        <w:rPr>
          <w:rFonts w:ascii="Arial" w:hAnsi="Arial" w:cs="Arial"/>
          <w:lang w:val="nl"/>
        </w:rPr>
        <w:t>van Opdrachtgever</w:t>
      </w:r>
    </w:p>
    <w:p w:rsidR="00547889" w:rsidRDefault="00547889" w:rsidP="00547889">
      <w:pPr>
        <w:pStyle w:val="Lijstalinea"/>
        <w:jc w:val="both"/>
        <w:rPr>
          <w:rFonts w:ascii="Arial" w:hAnsi="Arial" w:cs="Arial"/>
          <w:lang w:val="nl"/>
        </w:rPr>
      </w:pPr>
    </w:p>
    <w:p w:rsidR="00547889" w:rsidRDefault="00547889" w:rsidP="00547889">
      <w:pPr>
        <w:pStyle w:val="Lijstalinea"/>
        <w:numPr>
          <w:ilvl w:val="1"/>
          <w:numId w:val="8"/>
        </w:numPr>
        <w:jc w:val="both"/>
        <w:rPr>
          <w:rFonts w:ascii="Arial" w:hAnsi="Arial" w:cs="Arial"/>
          <w:lang w:val="nl"/>
        </w:rPr>
      </w:pPr>
      <w:r>
        <w:rPr>
          <w:rFonts w:ascii="Arial" w:hAnsi="Arial" w:cs="Arial"/>
          <w:lang w:val="nl"/>
        </w:rPr>
        <w:t>Adres- en telefoongegevens</w:t>
      </w:r>
    </w:p>
    <w:p w:rsidR="00547889" w:rsidRDefault="00547889" w:rsidP="00547889">
      <w:pPr>
        <w:pStyle w:val="Lijstalinea"/>
        <w:numPr>
          <w:ilvl w:val="1"/>
          <w:numId w:val="8"/>
        </w:numPr>
        <w:jc w:val="both"/>
        <w:rPr>
          <w:rFonts w:ascii="Arial" w:hAnsi="Arial" w:cs="Arial"/>
          <w:lang w:val="nl"/>
        </w:rPr>
      </w:pPr>
      <w:r>
        <w:rPr>
          <w:rFonts w:ascii="Arial" w:hAnsi="Arial" w:cs="Arial"/>
          <w:lang w:val="nl"/>
        </w:rPr>
        <w:t>Financiele gegevens</w:t>
      </w:r>
    </w:p>
    <w:p w:rsidR="00547889" w:rsidRDefault="00547889" w:rsidP="00547889">
      <w:pPr>
        <w:pStyle w:val="Lijstalinea"/>
        <w:numPr>
          <w:ilvl w:val="1"/>
          <w:numId w:val="8"/>
        </w:numPr>
        <w:jc w:val="both"/>
        <w:rPr>
          <w:rFonts w:ascii="Arial" w:hAnsi="Arial" w:cs="Arial"/>
          <w:lang w:val="nl"/>
        </w:rPr>
      </w:pPr>
      <w:r>
        <w:rPr>
          <w:rFonts w:ascii="Arial" w:hAnsi="Arial" w:cs="Arial"/>
          <w:lang w:val="nl"/>
        </w:rPr>
        <w:t>Medische gegevens</w:t>
      </w:r>
    </w:p>
    <w:p w:rsidR="00547889" w:rsidRPr="00547889" w:rsidRDefault="00547889" w:rsidP="00547889">
      <w:pPr>
        <w:pStyle w:val="Lijstalinea"/>
        <w:numPr>
          <w:ilvl w:val="1"/>
          <w:numId w:val="8"/>
        </w:numPr>
        <w:jc w:val="both"/>
        <w:rPr>
          <w:rFonts w:ascii="Arial" w:hAnsi="Arial" w:cs="Arial"/>
          <w:lang w:val="nl"/>
        </w:rPr>
      </w:pPr>
      <w:r>
        <w:rPr>
          <w:rFonts w:ascii="Arial" w:hAnsi="Arial" w:cs="Arial"/>
          <w:lang w:val="nl"/>
        </w:rPr>
        <w:t xml:space="preserve">Inlog gegevens voor diensten van </w:t>
      </w:r>
      <w:r>
        <w:rPr>
          <w:rFonts w:ascii="Arial" w:hAnsi="Arial" w:cs="Arial"/>
          <w:lang w:val="nl"/>
        </w:rPr>
        <w:t>Opdrachtgever</w:t>
      </w:r>
    </w:p>
    <w:p w:rsidR="00547889" w:rsidRPr="00547889" w:rsidRDefault="00547889" w:rsidP="00547889">
      <w:pPr>
        <w:pStyle w:val="Lijstalinea"/>
        <w:numPr>
          <w:ilvl w:val="1"/>
          <w:numId w:val="8"/>
        </w:numPr>
        <w:jc w:val="both"/>
        <w:rPr>
          <w:rFonts w:ascii="Arial" w:hAnsi="Arial" w:cs="Arial"/>
          <w:lang w:val="nl"/>
        </w:rPr>
      </w:pPr>
      <w:r>
        <w:rPr>
          <w:rFonts w:ascii="Arial" w:hAnsi="Arial" w:cs="Arial"/>
          <w:lang w:val="nl"/>
        </w:rPr>
        <w:t>Inlog gegevens voor diensten van derden</w:t>
      </w:r>
    </w:p>
    <w:p w:rsidR="00547889" w:rsidRDefault="00547889" w:rsidP="00547889">
      <w:pPr>
        <w:pStyle w:val="Lijstalinea"/>
        <w:numPr>
          <w:ilvl w:val="1"/>
          <w:numId w:val="8"/>
        </w:numPr>
        <w:jc w:val="both"/>
        <w:rPr>
          <w:rFonts w:ascii="Arial" w:hAnsi="Arial" w:cs="Arial"/>
          <w:lang w:val="nl"/>
        </w:rPr>
      </w:pPr>
      <w:r>
        <w:rPr>
          <w:rFonts w:ascii="Arial" w:hAnsi="Arial" w:cs="Arial"/>
          <w:lang w:val="nl"/>
        </w:rPr>
        <w:t>Overige gegevens, namelijk: ………………………………………</w:t>
      </w:r>
    </w:p>
    <w:p w:rsidR="00A457BC" w:rsidRPr="00A457BC" w:rsidRDefault="00A457BC" w:rsidP="00547889">
      <w:pPr>
        <w:pStyle w:val="Lijstalinea"/>
        <w:jc w:val="both"/>
        <w:rPr>
          <w:rFonts w:ascii="Arial" w:hAnsi="Arial" w:cs="Arial"/>
          <w:lang w:val="nl"/>
        </w:rPr>
      </w:pPr>
    </w:p>
    <w:p w:rsidR="00547889" w:rsidRPr="00547889" w:rsidRDefault="00547889" w:rsidP="00547889">
      <w:pPr>
        <w:overflowPunct/>
        <w:autoSpaceDE/>
        <w:autoSpaceDN/>
        <w:adjustRightInd/>
        <w:jc w:val="both"/>
        <w:textAlignment w:val="auto"/>
        <w:rPr>
          <w:rFonts w:ascii="Arial" w:hAnsi="Arial" w:cs="Arial"/>
          <w:b/>
          <w:bCs/>
          <w:color w:val="A6A6A6" w:themeColor="background1" w:themeShade="A6"/>
        </w:rPr>
      </w:pPr>
    </w:p>
    <w:p w:rsidR="000D6C2B" w:rsidRPr="00451F9B" w:rsidRDefault="000D6C2B" w:rsidP="00186C33">
      <w:pPr>
        <w:jc w:val="both"/>
        <w:rPr>
          <w:rFonts w:ascii="Arial" w:hAnsi="Arial" w:cs="Arial"/>
          <w:lang w:val="nl"/>
        </w:rPr>
      </w:pPr>
    </w:p>
    <w:p w:rsidR="000D6C2B" w:rsidRPr="00451F9B" w:rsidRDefault="000D6C2B" w:rsidP="00186C33">
      <w:pPr>
        <w:pStyle w:val="Kop3"/>
        <w:jc w:val="both"/>
        <w:rPr>
          <w:sz w:val="20"/>
          <w:szCs w:val="20"/>
        </w:rPr>
      </w:pPr>
      <w:bookmarkStart w:id="2" w:name="_Toc503353195"/>
      <w:r w:rsidRPr="00451F9B">
        <w:rPr>
          <w:i/>
          <w:sz w:val="20"/>
          <w:szCs w:val="20"/>
        </w:rPr>
        <w:br w:type="page"/>
      </w:r>
      <w:bookmarkStart w:id="3" w:name="_Toc503353192"/>
      <w:bookmarkEnd w:id="2"/>
      <w:r w:rsidRPr="00451F9B">
        <w:rPr>
          <w:sz w:val="20"/>
          <w:szCs w:val="20"/>
        </w:rPr>
        <w:lastRenderedPageBreak/>
        <w:t>Bijlage 2. Passende technische en organisatorische maatregelen</w:t>
      </w:r>
      <w:bookmarkEnd w:id="3"/>
    </w:p>
    <w:p w:rsidR="000D6C2B" w:rsidRDefault="000D6C2B" w:rsidP="00186C33">
      <w:pPr>
        <w:pStyle w:val="tabelheading2"/>
        <w:keepLines w:val="0"/>
        <w:spacing w:line="240" w:lineRule="auto"/>
        <w:jc w:val="both"/>
        <w:rPr>
          <w:rFonts w:ascii="Arial" w:hAnsi="Arial" w:cs="Arial"/>
          <w:i w:val="0"/>
          <w:sz w:val="20"/>
          <w:szCs w:val="20"/>
        </w:rPr>
      </w:pPr>
    </w:p>
    <w:p w:rsidR="004C2219" w:rsidRDefault="004C2219" w:rsidP="00186C33">
      <w:pPr>
        <w:pStyle w:val="tabelheading2"/>
        <w:keepLines w:val="0"/>
        <w:spacing w:line="240" w:lineRule="auto"/>
        <w:jc w:val="both"/>
        <w:rPr>
          <w:rFonts w:ascii="Arial" w:hAnsi="Arial" w:cs="Arial"/>
          <w:i w:val="0"/>
          <w:sz w:val="20"/>
          <w:szCs w:val="20"/>
        </w:rPr>
      </w:pPr>
    </w:p>
    <w:p w:rsidR="000D6C2B" w:rsidRDefault="004C2219" w:rsidP="00186C33">
      <w:pPr>
        <w:pStyle w:val="tabelheading2"/>
        <w:keepLines w:val="0"/>
        <w:spacing w:line="240" w:lineRule="auto"/>
        <w:jc w:val="both"/>
        <w:rPr>
          <w:rFonts w:ascii="Arial" w:hAnsi="Arial" w:cs="Arial"/>
          <w:i w:val="0"/>
          <w:sz w:val="20"/>
          <w:szCs w:val="20"/>
        </w:rPr>
      </w:pPr>
      <w:r>
        <w:rPr>
          <w:rFonts w:ascii="Arial" w:hAnsi="Arial" w:cs="Arial"/>
          <w:i w:val="0"/>
          <w:sz w:val="20"/>
          <w:szCs w:val="20"/>
        </w:rPr>
        <w:t>Overeengekomen maatregelen ter bescherming van de betreffende persoonsgegevens uit Bijlage 1.</w:t>
      </w:r>
    </w:p>
    <w:p w:rsidR="004C2219" w:rsidRDefault="004C2219" w:rsidP="00186C33">
      <w:pPr>
        <w:pStyle w:val="tabelheading2"/>
        <w:keepLines w:val="0"/>
        <w:spacing w:line="240" w:lineRule="auto"/>
        <w:jc w:val="both"/>
        <w:rPr>
          <w:rFonts w:ascii="Arial" w:hAnsi="Arial" w:cs="Arial"/>
          <w:i w:val="0"/>
          <w:sz w:val="20"/>
          <w:szCs w:val="20"/>
        </w:rPr>
      </w:pPr>
    </w:p>
    <w:p w:rsidR="004C2219" w:rsidRDefault="004C2219" w:rsidP="00186C33">
      <w:pPr>
        <w:pStyle w:val="tabelheading2"/>
        <w:keepLines w:val="0"/>
        <w:spacing w:line="240" w:lineRule="auto"/>
        <w:jc w:val="both"/>
        <w:rPr>
          <w:rFonts w:ascii="Arial" w:hAnsi="Arial" w:cs="Arial"/>
          <w:i w:val="0"/>
          <w:sz w:val="20"/>
          <w:szCs w:val="20"/>
        </w:rPr>
      </w:pPr>
    </w:p>
    <w:p w:rsidR="004C2219" w:rsidRDefault="004C2219" w:rsidP="004C2219">
      <w:pPr>
        <w:pStyle w:val="Lijstalinea"/>
        <w:numPr>
          <w:ilvl w:val="0"/>
          <w:numId w:val="9"/>
        </w:numPr>
        <w:jc w:val="both"/>
        <w:rPr>
          <w:rFonts w:ascii="Arial" w:hAnsi="Arial" w:cs="Arial"/>
          <w:lang w:val="nl"/>
        </w:rPr>
      </w:pPr>
      <w:r w:rsidRPr="004C2219">
        <w:rPr>
          <w:rFonts w:ascii="Arial" w:hAnsi="Arial" w:cs="Arial"/>
          <w:lang w:val="nl"/>
        </w:rPr>
        <w:t>Geheimhouding</w:t>
      </w:r>
    </w:p>
    <w:p w:rsidR="004C2219" w:rsidRDefault="004C2219" w:rsidP="004C2219">
      <w:pPr>
        <w:pStyle w:val="Lijstalinea"/>
        <w:numPr>
          <w:ilvl w:val="1"/>
          <w:numId w:val="9"/>
        </w:numPr>
        <w:jc w:val="both"/>
        <w:rPr>
          <w:rFonts w:ascii="Arial" w:hAnsi="Arial" w:cs="Arial"/>
          <w:lang w:val="nl"/>
        </w:rPr>
      </w:pPr>
      <w:r>
        <w:rPr>
          <w:rFonts w:ascii="Arial" w:hAnsi="Arial" w:cs="Arial"/>
          <w:lang w:val="nl"/>
        </w:rPr>
        <w:t>G</w:t>
      </w:r>
      <w:r w:rsidRPr="004C2219">
        <w:rPr>
          <w:rFonts w:ascii="Arial" w:hAnsi="Arial" w:cs="Arial"/>
          <w:lang w:val="nl"/>
        </w:rPr>
        <w:t xml:space="preserve">eheimhoudingsplicht itzz </w:t>
      </w:r>
    </w:p>
    <w:p w:rsidR="004C2219" w:rsidRDefault="004C2219" w:rsidP="004C2219">
      <w:pPr>
        <w:pStyle w:val="Lijstalinea"/>
        <w:numPr>
          <w:ilvl w:val="1"/>
          <w:numId w:val="9"/>
        </w:numPr>
        <w:jc w:val="both"/>
        <w:rPr>
          <w:rFonts w:ascii="Arial" w:hAnsi="Arial" w:cs="Arial"/>
          <w:lang w:val="nl"/>
        </w:rPr>
      </w:pPr>
      <w:r w:rsidRPr="004C2219">
        <w:rPr>
          <w:rFonts w:ascii="Arial" w:hAnsi="Arial" w:cs="Arial"/>
          <w:lang w:val="nl"/>
        </w:rPr>
        <w:t>Geheimhoudingplicht door derden in opdracht van itzz</w:t>
      </w:r>
    </w:p>
    <w:p w:rsidR="004C2219" w:rsidRPr="004C2219" w:rsidRDefault="004C2219" w:rsidP="004C2219">
      <w:pPr>
        <w:pStyle w:val="Lijstalinea"/>
        <w:numPr>
          <w:ilvl w:val="1"/>
          <w:numId w:val="9"/>
        </w:numPr>
        <w:jc w:val="both"/>
        <w:rPr>
          <w:rFonts w:ascii="Arial" w:hAnsi="Arial" w:cs="Arial"/>
          <w:lang w:val="nl"/>
        </w:rPr>
      </w:pPr>
      <w:r w:rsidRPr="004C2219">
        <w:rPr>
          <w:rFonts w:ascii="Arial" w:hAnsi="Arial" w:cs="Arial"/>
          <w:lang w:val="nl"/>
        </w:rPr>
        <w:t xml:space="preserve">Veilige procedures voor </w:t>
      </w:r>
      <w:r>
        <w:rPr>
          <w:rFonts w:ascii="Arial" w:hAnsi="Arial" w:cs="Arial"/>
          <w:lang w:val="nl"/>
        </w:rPr>
        <w:t>communicate en beheer</w:t>
      </w:r>
    </w:p>
    <w:p w:rsidR="004C2219" w:rsidRDefault="004C2219" w:rsidP="00186C33">
      <w:pPr>
        <w:pStyle w:val="tabelheading2"/>
        <w:keepLines w:val="0"/>
        <w:spacing w:line="240" w:lineRule="auto"/>
        <w:jc w:val="both"/>
        <w:rPr>
          <w:rFonts w:ascii="Arial" w:hAnsi="Arial" w:cs="Arial"/>
          <w:i w:val="0"/>
          <w:sz w:val="20"/>
          <w:szCs w:val="20"/>
        </w:rPr>
      </w:pPr>
    </w:p>
    <w:p w:rsidR="004C2219" w:rsidRDefault="004C2219" w:rsidP="00186C33">
      <w:pPr>
        <w:pStyle w:val="tabelheading2"/>
        <w:keepLines w:val="0"/>
        <w:spacing w:line="240" w:lineRule="auto"/>
        <w:jc w:val="both"/>
        <w:rPr>
          <w:rFonts w:ascii="Arial" w:hAnsi="Arial" w:cs="Arial"/>
          <w:i w:val="0"/>
          <w:sz w:val="20"/>
          <w:szCs w:val="20"/>
        </w:rPr>
      </w:pPr>
    </w:p>
    <w:p w:rsidR="004C2219" w:rsidRDefault="004C2219" w:rsidP="004C2219">
      <w:pPr>
        <w:pStyle w:val="Lijstalinea"/>
        <w:numPr>
          <w:ilvl w:val="0"/>
          <w:numId w:val="8"/>
        </w:numPr>
        <w:jc w:val="both"/>
        <w:rPr>
          <w:rFonts w:ascii="Arial" w:hAnsi="Arial" w:cs="Arial"/>
          <w:lang w:val="nl"/>
        </w:rPr>
      </w:pPr>
      <w:r>
        <w:rPr>
          <w:rFonts w:ascii="Arial" w:hAnsi="Arial" w:cs="Arial"/>
          <w:lang w:val="nl"/>
        </w:rPr>
        <w:t>B</w:t>
      </w:r>
      <w:r>
        <w:rPr>
          <w:rFonts w:ascii="Arial" w:hAnsi="Arial" w:cs="Arial"/>
          <w:lang w:val="nl"/>
        </w:rPr>
        <w:t>ack-up</w:t>
      </w:r>
    </w:p>
    <w:p w:rsidR="004C2219" w:rsidRDefault="004C2219" w:rsidP="004C2219">
      <w:pPr>
        <w:pStyle w:val="Lijstalinea"/>
        <w:jc w:val="both"/>
        <w:rPr>
          <w:rFonts w:ascii="Arial" w:hAnsi="Arial" w:cs="Arial"/>
          <w:lang w:val="nl"/>
        </w:rPr>
      </w:pPr>
    </w:p>
    <w:p w:rsidR="004C2219" w:rsidRDefault="004C2219" w:rsidP="004C2219">
      <w:pPr>
        <w:pStyle w:val="Lijstalinea"/>
        <w:numPr>
          <w:ilvl w:val="1"/>
          <w:numId w:val="8"/>
        </w:numPr>
        <w:jc w:val="both"/>
        <w:rPr>
          <w:rFonts w:ascii="Arial" w:hAnsi="Arial" w:cs="Arial"/>
          <w:lang w:val="nl"/>
        </w:rPr>
      </w:pPr>
      <w:r>
        <w:rPr>
          <w:rFonts w:ascii="Arial" w:hAnsi="Arial" w:cs="Arial"/>
          <w:lang w:val="nl"/>
        </w:rPr>
        <w:t>On-site back-up, 1 x per 24 uur</w:t>
      </w:r>
    </w:p>
    <w:p w:rsidR="004C2219" w:rsidRPr="004C2219" w:rsidRDefault="004C2219" w:rsidP="004C2219">
      <w:pPr>
        <w:pStyle w:val="Lijstalinea"/>
        <w:numPr>
          <w:ilvl w:val="1"/>
          <w:numId w:val="8"/>
        </w:numPr>
        <w:jc w:val="both"/>
        <w:rPr>
          <w:rFonts w:ascii="Arial" w:hAnsi="Arial" w:cs="Arial"/>
          <w:i/>
        </w:rPr>
      </w:pPr>
      <w:r>
        <w:rPr>
          <w:rFonts w:ascii="Arial" w:hAnsi="Arial" w:cs="Arial"/>
          <w:lang w:val="nl"/>
        </w:rPr>
        <w:t>Off-site back-up, 1 x per 24 uur</w:t>
      </w:r>
    </w:p>
    <w:p w:rsidR="004C2219" w:rsidRDefault="004C2219" w:rsidP="00186C33">
      <w:pPr>
        <w:pStyle w:val="tabelheading2"/>
        <w:keepLines w:val="0"/>
        <w:spacing w:line="240" w:lineRule="auto"/>
        <w:jc w:val="both"/>
        <w:rPr>
          <w:rFonts w:ascii="Arial" w:hAnsi="Arial" w:cs="Arial"/>
          <w:i w:val="0"/>
          <w:sz w:val="20"/>
          <w:szCs w:val="20"/>
        </w:rPr>
      </w:pPr>
    </w:p>
    <w:p w:rsidR="004C2219" w:rsidRDefault="004C2219" w:rsidP="00186C33">
      <w:pPr>
        <w:pStyle w:val="tabelheading2"/>
        <w:keepLines w:val="0"/>
        <w:spacing w:line="240" w:lineRule="auto"/>
        <w:jc w:val="both"/>
        <w:rPr>
          <w:rFonts w:ascii="Arial" w:hAnsi="Arial" w:cs="Arial"/>
          <w:i w:val="0"/>
          <w:sz w:val="20"/>
          <w:szCs w:val="20"/>
        </w:rPr>
      </w:pPr>
    </w:p>
    <w:p w:rsidR="004C2219" w:rsidRDefault="004C2219" w:rsidP="004C2219">
      <w:pPr>
        <w:pStyle w:val="Lijstalinea"/>
        <w:numPr>
          <w:ilvl w:val="0"/>
          <w:numId w:val="8"/>
        </w:numPr>
        <w:jc w:val="both"/>
        <w:rPr>
          <w:rFonts w:ascii="Arial" w:hAnsi="Arial" w:cs="Arial"/>
          <w:lang w:val="nl"/>
        </w:rPr>
      </w:pPr>
      <w:r>
        <w:rPr>
          <w:rFonts w:ascii="Arial" w:hAnsi="Arial" w:cs="Arial"/>
          <w:lang w:val="nl"/>
        </w:rPr>
        <w:t>Beveiliging van data verkeer</w:t>
      </w:r>
    </w:p>
    <w:p w:rsidR="004C2219" w:rsidRDefault="004C2219" w:rsidP="004C2219">
      <w:pPr>
        <w:pStyle w:val="Lijstalinea"/>
        <w:jc w:val="both"/>
        <w:rPr>
          <w:rFonts w:ascii="Arial" w:hAnsi="Arial" w:cs="Arial"/>
          <w:lang w:val="nl"/>
        </w:rPr>
      </w:pPr>
    </w:p>
    <w:p w:rsidR="004C2219" w:rsidRDefault="004C2219" w:rsidP="004C2219">
      <w:pPr>
        <w:pStyle w:val="Lijstalinea"/>
        <w:numPr>
          <w:ilvl w:val="1"/>
          <w:numId w:val="8"/>
        </w:numPr>
        <w:jc w:val="both"/>
        <w:rPr>
          <w:rFonts w:ascii="Arial" w:hAnsi="Arial" w:cs="Arial"/>
          <w:lang w:val="nl"/>
        </w:rPr>
      </w:pPr>
      <w:r>
        <w:rPr>
          <w:rFonts w:ascii="Arial" w:hAnsi="Arial" w:cs="Arial"/>
          <w:lang w:val="nl"/>
        </w:rPr>
        <w:t>Versleuteld Internet verkeer voor Cloud diensten</w:t>
      </w:r>
    </w:p>
    <w:p w:rsidR="004C2219" w:rsidRDefault="004C2219" w:rsidP="004C2219">
      <w:pPr>
        <w:pStyle w:val="Lijstalinea"/>
        <w:numPr>
          <w:ilvl w:val="1"/>
          <w:numId w:val="8"/>
        </w:numPr>
        <w:jc w:val="both"/>
        <w:rPr>
          <w:rFonts w:ascii="Arial" w:hAnsi="Arial" w:cs="Arial"/>
          <w:lang w:val="nl"/>
        </w:rPr>
      </w:pPr>
      <w:r>
        <w:rPr>
          <w:rFonts w:ascii="Arial" w:hAnsi="Arial" w:cs="Arial"/>
          <w:lang w:val="nl"/>
        </w:rPr>
        <w:t>Tweevoudige authenticatie op Cloud diensten</w:t>
      </w:r>
    </w:p>
    <w:p w:rsidR="004C2219" w:rsidRDefault="004C2219" w:rsidP="004C2219">
      <w:pPr>
        <w:pStyle w:val="Lijstalinea"/>
        <w:numPr>
          <w:ilvl w:val="1"/>
          <w:numId w:val="8"/>
        </w:numPr>
        <w:jc w:val="both"/>
        <w:rPr>
          <w:rFonts w:ascii="Arial" w:hAnsi="Arial" w:cs="Arial"/>
          <w:lang w:val="nl"/>
        </w:rPr>
      </w:pPr>
      <w:r>
        <w:rPr>
          <w:rFonts w:ascii="Arial" w:hAnsi="Arial" w:cs="Arial"/>
          <w:lang w:val="nl"/>
        </w:rPr>
        <w:t>Financiele gegevens</w:t>
      </w:r>
    </w:p>
    <w:p w:rsidR="004C2219" w:rsidRDefault="004C2219" w:rsidP="004C2219">
      <w:pPr>
        <w:pStyle w:val="Lijstalinea"/>
        <w:numPr>
          <w:ilvl w:val="1"/>
          <w:numId w:val="8"/>
        </w:numPr>
        <w:jc w:val="both"/>
        <w:rPr>
          <w:rFonts w:ascii="Arial" w:hAnsi="Arial" w:cs="Arial"/>
          <w:lang w:val="nl"/>
        </w:rPr>
      </w:pPr>
      <w:r>
        <w:rPr>
          <w:rFonts w:ascii="Arial" w:hAnsi="Arial" w:cs="Arial"/>
          <w:lang w:val="nl"/>
        </w:rPr>
        <w:t>Medische gegevens</w:t>
      </w:r>
    </w:p>
    <w:p w:rsidR="004C2219" w:rsidRDefault="004C2219" w:rsidP="004C2219">
      <w:pPr>
        <w:pStyle w:val="Lijstalinea"/>
        <w:numPr>
          <w:ilvl w:val="1"/>
          <w:numId w:val="8"/>
        </w:numPr>
        <w:jc w:val="both"/>
        <w:rPr>
          <w:rFonts w:ascii="Arial" w:hAnsi="Arial" w:cs="Arial"/>
          <w:lang w:val="nl"/>
        </w:rPr>
      </w:pPr>
      <w:r>
        <w:rPr>
          <w:rFonts w:ascii="Arial" w:hAnsi="Arial" w:cs="Arial"/>
          <w:lang w:val="nl"/>
        </w:rPr>
        <w:t>Inlog gegevens voor diensten van derden</w:t>
      </w:r>
    </w:p>
    <w:p w:rsidR="004C2219" w:rsidRDefault="004C2219" w:rsidP="004C2219">
      <w:pPr>
        <w:pStyle w:val="Lijstalinea"/>
        <w:numPr>
          <w:ilvl w:val="1"/>
          <w:numId w:val="8"/>
        </w:numPr>
        <w:jc w:val="both"/>
        <w:rPr>
          <w:rFonts w:ascii="Arial" w:hAnsi="Arial" w:cs="Arial"/>
          <w:lang w:val="nl"/>
        </w:rPr>
      </w:pPr>
      <w:r>
        <w:rPr>
          <w:rFonts w:ascii="Arial" w:hAnsi="Arial" w:cs="Arial"/>
          <w:lang w:val="nl"/>
        </w:rPr>
        <w:t>Overige gegevens, namelijk: ………………………………………</w:t>
      </w:r>
    </w:p>
    <w:p w:rsidR="004C2219" w:rsidRPr="00451F9B" w:rsidRDefault="004C2219" w:rsidP="00186C33">
      <w:pPr>
        <w:pStyle w:val="tabelheading2"/>
        <w:keepLines w:val="0"/>
        <w:spacing w:line="240" w:lineRule="auto"/>
        <w:jc w:val="both"/>
        <w:rPr>
          <w:rFonts w:ascii="Arial" w:hAnsi="Arial" w:cs="Arial"/>
          <w:i w:val="0"/>
          <w:sz w:val="20"/>
          <w:szCs w:val="20"/>
        </w:rPr>
      </w:pPr>
    </w:p>
    <w:sectPr w:rsidR="004C2219" w:rsidRPr="00451F9B" w:rsidSect="003E5923">
      <w:headerReference w:type="even" r:id="rId9"/>
      <w:headerReference w:type="default" r:id="rId10"/>
      <w:footerReference w:type="default" r:id="rId11"/>
      <w:headerReference w:type="first" r:id="rId12"/>
      <w:footnotePr>
        <w:numFmt w:val="chicago"/>
        <w:numRestart w:val="eachSect"/>
      </w:footnotePr>
      <w:endnotePr>
        <w:numFmt w:val="decimal"/>
      </w:endnotePr>
      <w:pgSz w:w="11907" w:h="16840"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A35" w:rsidRDefault="00750A35">
      <w:r>
        <w:separator/>
      </w:r>
    </w:p>
  </w:endnote>
  <w:endnote w:type="continuationSeparator" w:id="0">
    <w:p w:rsidR="00750A35" w:rsidRDefault="0075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704965"/>
      <w:docPartObj>
        <w:docPartGallery w:val="Page Numbers (Bottom of Page)"/>
        <w:docPartUnique/>
      </w:docPartObj>
    </w:sdtPr>
    <w:sdtContent>
      <w:p w:rsidR="00E164B9" w:rsidRDefault="00E164B9">
        <w:pPr>
          <w:pStyle w:val="Voettekst"/>
          <w:jc w:val="right"/>
        </w:pPr>
        <w:r>
          <w:fldChar w:fldCharType="begin"/>
        </w:r>
        <w:r>
          <w:instrText>PAGE   \* MERGEFORMAT</w:instrText>
        </w:r>
        <w:r>
          <w:fldChar w:fldCharType="separate"/>
        </w:r>
        <w:r w:rsidR="00DF6339">
          <w:rPr>
            <w:noProof/>
          </w:rPr>
          <w:t>3</w:t>
        </w:r>
        <w:r>
          <w:fldChar w:fldCharType="end"/>
        </w:r>
      </w:p>
    </w:sdtContent>
  </w:sdt>
  <w:p w:rsidR="00750A35" w:rsidRDefault="00750A3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A35" w:rsidRDefault="00750A35">
      <w:r>
        <w:separator/>
      </w:r>
    </w:p>
  </w:footnote>
  <w:footnote w:type="continuationSeparator" w:id="0">
    <w:p w:rsidR="00750A35" w:rsidRDefault="00750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A35" w:rsidRDefault="00DF633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1.55pt;height:127.85pt;rotation:315;z-index:-251658240;mso-position-horizontal:center;mso-position-horizontal-relative:margin;mso-position-vertical:center;mso-position-vertical-relative:margin" wrapcoords="21410 1271 18971 1398 18971 2922 18591 2414 17863 1398 16279 1398 16216 2160 16248 3558 15646 1525 15139 635 14981 1271 13334 1398 13302 1906 12225 1906 11528 254 11307 1016 10800 1779 10388 3049 9596 1652 9248 1271 9248 1271 9026 1525 8963 5972 7570 1906 7189 889 6936 1398 6873 2160 6873 6226 5764 2287 5036 381 4877 1016 4592 1271 4276 1525 3864 2795 3579 4447 2090 1271 1900 1144 1362 1144 855 2160 507 3685 285 5591 158 8005 190 11054 158 11308 475 14485 570 14866 950 16391 1013 16645 1710 17534 2312 16645 2692 15374 2945 13468 3072 13976 4529 17153 4592 17153 5289 17153 5764 16136 6113 14612 6461 16009 7253 17534 7379 16899 7379 11054 8551 15628 9311 17788 9470 16518 9470 13849 11022 17026 11750 17280 11782 17153 12257 16264 12605 14739 12922 16136 13777 17661 13904 17153 15297 17026 15551 17280 15709 16899 15741 15882 15899 16518 16659 17407 16754 17026 16754 11308 17356 10800 17989 10546 18591 12833 20238 17534 20460 17026 20523 3431 21220 3431 21410 3685 21505 3304 21537 1779 21410 1271" fillcolor="silver" stroked="f">
          <v:textpath style="font-family:&quot;Arial&quot;;font-size:1pt" string="CONCE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58"/>
    </w:tblGrid>
    <w:tr w:rsidR="00936785" w:rsidTr="00E164B9">
      <w:tc>
        <w:tcPr>
          <w:tcW w:w="5353" w:type="dxa"/>
        </w:tcPr>
        <w:p w:rsidR="00936785" w:rsidRDefault="00936785" w:rsidP="00936785">
          <w:pPr>
            <w:pStyle w:val="Koptekst"/>
            <w:rPr>
              <w:b/>
            </w:rPr>
          </w:pPr>
          <w:r>
            <w:rPr>
              <w:b/>
              <w:noProof/>
            </w:rPr>
            <w:drawing>
              <wp:inline distT="0" distB="0" distL="0" distR="0" wp14:anchorId="525E13D0" wp14:editId="7E2B03C7">
                <wp:extent cx="1924050" cy="733425"/>
                <wp:effectExtent l="0" t="0" r="0" b="9525"/>
                <wp:docPr id="1" name="Afbeelding 1" descr="C:\Users\svenm\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venm\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733425"/>
                        </a:xfrm>
                        <a:prstGeom prst="rect">
                          <a:avLst/>
                        </a:prstGeom>
                        <a:noFill/>
                        <a:ln>
                          <a:noFill/>
                        </a:ln>
                      </pic:spPr>
                    </pic:pic>
                  </a:graphicData>
                </a:graphic>
              </wp:inline>
            </w:drawing>
          </w:r>
        </w:p>
      </w:tc>
      <w:tc>
        <w:tcPr>
          <w:tcW w:w="3858" w:type="dxa"/>
        </w:tcPr>
        <w:p w:rsidR="00936785" w:rsidRDefault="00936785" w:rsidP="00936785">
          <w:pPr>
            <w:pStyle w:val="Koptekst"/>
            <w:rPr>
              <w:rFonts w:ascii="Helvetica" w:hAnsi="Helvetica"/>
              <w:sz w:val="28"/>
              <w:szCs w:val="28"/>
              <w:lang w:val="nl"/>
            </w:rPr>
          </w:pPr>
          <w:r w:rsidRPr="00910E41">
            <w:rPr>
              <w:rFonts w:ascii="Helvetica" w:hAnsi="Helvetica"/>
              <w:sz w:val="28"/>
              <w:szCs w:val="28"/>
              <w:lang w:val="nl"/>
            </w:rPr>
            <w:t>Bewerkersovereenkomst</w:t>
          </w:r>
          <w:r>
            <w:rPr>
              <w:rFonts w:ascii="Helvetica" w:hAnsi="Helvetica"/>
              <w:sz w:val="28"/>
              <w:szCs w:val="28"/>
              <w:lang w:val="nl"/>
            </w:rPr>
            <w:t xml:space="preserve"> ICT dienstverlening</w:t>
          </w:r>
        </w:p>
        <w:p w:rsidR="00936785" w:rsidRPr="00936785" w:rsidRDefault="00936785" w:rsidP="00936785">
          <w:pPr>
            <w:pStyle w:val="Kop3"/>
            <w:spacing w:before="0" w:after="0"/>
            <w:jc w:val="both"/>
            <w:rPr>
              <w:rFonts w:ascii="Helvetica" w:hAnsi="Helvetica"/>
              <w:b w:val="0"/>
              <w:sz w:val="16"/>
              <w:szCs w:val="28"/>
              <w:lang w:val="nl"/>
            </w:rPr>
          </w:pPr>
          <w:r w:rsidRPr="00936785">
            <w:rPr>
              <w:rFonts w:ascii="Helvetica" w:hAnsi="Helvetica"/>
              <w:b w:val="0"/>
              <w:sz w:val="16"/>
              <w:szCs w:val="28"/>
              <w:lang w:val="nl"/>
            </w:rPr>
            <w:t>versie 1.0</w:t>
          </w:r>
        </w:p>
        <w:p w:rsidR="00936785" w:rsidRPr="00936785" w:rsidRDefault="00936785" w:rsidP="00936785">
          <w:pPr>
            <w:pStyle w:val="Kop3"/>
            <w:spacing w:before="0" w:after="0"/>
            <w:jc w:val="both"/>
            <w:rPr>
              <w:rFonts w:ascii="Helvetica" w:hAnsi="Helvetica"/>
              <w:b w:val="0"/>
              <w:sz w:val="16"/>
              <w:szCs w:val="28"/>
              <w:lang w:val="nl"/>
            </w:rPr>
          </w:pPr>
          <w:r w:rsidRPr="00936785">
            <w:rPr>
              <w:rFonts w:ascii="Helvetica" w:hAnsi="Helvetica"/>
              <w:b w:val="0"/>
              <w:sz w:val="16"/>
              <w:szCs w:val="28"/>
              <w:lang w:val="nl"/>
            </w:rPr>
            <w:t>20160323</w:t>
          </w:r>
        </w:p>
        <w:p w:rsidR="00936785" w:rsidRDefault="00936785" w:rsidP="00936785">
          <w:pPr>
            <w:pStyle w:val="Koptekst"/>
            <w:rPr>
              <w:b/>
            </w:rPr>
          </w:pPr>
        </w:p>
      </w:tc>
    </w:tr>
  </w:tbl>
  <w:p w:rsidR="00936785" w:rsidRPr="00936785" w:rsidRDefault="00936785" w:rsidP="00936785">
    <w:pPr>
      <w:pStyle w:val="Koptekst"/>
      <w:rPr>
        <w:rFonts w:ascii="Helvetica" w:hAnsi="Helvetica"/>
        <w:sz w:val="28"/>
        <w:szCs w:val="28"/>
        <w:lang w:va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A35" w:rsidRDefault="00DF633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1.55pt;height:127.85pt;rotation:315;z-index:-251659264;mso-position-horizontal:center;mso-position-horizontal-relative:margin;mso-position-vertical:center;mso-position-vertical-relative:margin" wrapcoords="21410 1271 18971 1398 18971 2922 18591 2414 17863 1398 16279 1398 16216 2160 16248 3558 15646 1525 15139 635 14981 1271 13334 1398 13302 1906 12225 1906 11528 254 11307 1016 10800 1779 10388 3049 9596 1652 9248 1271 9248 1271 9026 1525 8963 5972 7570 1906 7189 889 6936 1398 6873 2160 6873 6226 5764 2287 5036 381 4877 1016 4592 1271 4276 1525 3864 2795 3579 4447 2090 1271 1900 1144 1362 1144 855 2160 507 3685 285 5591 158 8005 190 11054 158 11308 475 14485 570 14866 950 16391 1013 16645 1710 17534 2312 16645 2692 15374 2945 13468 3072 13976 4529 17153 4592 17153 5289 17153 5764 16136 6113 14612 6461 16009 7253 17534 7379 16899 7379 11054 8551 15628 9311 17788 9470 16518 9470 13849 11022 17026 11750 17280 11782 17153 12257 16264 12605 14739 12922 16136 13777 17661 13904 17153 15297 17026 15551 17280 15709 16899 15741 15882 15899 16518 16659 17407 16754 17026 16754 11308 17356 10800 17989 10546 18591 12833 20238 17534 20460 17026 20523 3431 21220 3431 21410 3685 21505 3304 21537 1779 21410 1271" fillcolor="silver" stroked="f">
          <v:textpath style="font-family:&quot;Arial&quot;;font-size:1pt" string="CONCE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i1026" type="#_x0000_t75" style="width:428.25pt;height:424.5pt;visibility:visible;mso-wrap-style:square" o:bullet="t">
        <v:imagedata r:id="rId1" o:title="checkbox-unchecked[1]"/>
      </v:shape>
    </w:pict>
  </w:numPicBullet>
  <w:numPicBullet w:numPicBulletId="1">
    <w:pict>
      <v:shape id="Afbeelding 3" o:spid="_x0000_i1044" type="#_x0000_t75" style="width:428.25pt;height:424.5pt;visibility:visible;mso-wrap-style:square" o:bullet="t">
        <v:imagedata r:id="rId2" o:title="checkbox-checked[1]"/>
      </v:shape>
    </w:pict>
  </w:numPicBullet>
  <w:abstractNum w:abstractNumId="0">
    <w:nsid w:val="0DD302E6"/>
    <w:multiLevelType w:val="hybridMultilevel"/>
    <w:tmpl w:val="40345F3C"/>
    <w:lvl w:ilvl="0" w:tplc="8FE83854">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1BFB2EEC"/>
    <w:multiLevelType w:val="hybridMultilevel"/>
    <w:tmpl w:val="518014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C2F21A6"/>
    <w:multiLevelType w:val="hybridMultilevel"/>
    <w:tmpl w:val="3B8CFD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DC704B0"/>
    <w:multiLevelType w:val="hybridMultilevel"/>
    <w:tmpl w:val="E7565A50"/>
    <w:lvl w:ilvl="0" w:tplc="99AAA4A0">
      <w:start w:val="1"/>
      <w:numFmt w:val="bullet"/>
      <w:lvlText w:val=""/>
      <w:lvlPicBulletId w:val="1"/>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31B78C6"/>
    <w:multiLevelType w:val="hybridMultilevel"/>
    <w:tmpl w:val="50006F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59B95B2F"/>
    <w:multiLevelType w:val="hybridMultilevel"/>
    <w:tmpl w:val="E45AD074"/>
    <w:lvl w:ilvl="0" w:tplc="2A043986">
      <w:start w:val="1"/>
      <w:numFmt w:val="bullet"/>
      <w:lvlText w:val=""/>
      <w:lvlPicBulletId w:val="0"/>
      <w:lvlJc w:val="left"/>
      <w:pPr>
        <w:tabs>
          <w:tab w:val="num" w:pos="720"/>
        </w:tabs>
        <w:ind w:left="720" w:hanging="360"/>
      </w:pPr>
      <w:rPr>
        <w:rFonts w:ascii="Symbol" w:hAnsi="Symbol" w:hint="default"/>
      </w:rPr>
    </w:lvl>
    <w:lvl w:ilvl="1" w:tplc="2A043986">
      <w:start w:val="1"/>
      <w:numFmt w:val="bullet"/>
      <w:lvlText w:val=""/>
      <w:lvlPicBulletId w:val="0"/>
      <w:lvlJc w:val="left"/>
      <w:pPr>
        <w:tabs>
          <w:tab w:val="num" w:pos="1440"/>
        </w:tabs>
        <w:ind w:left="1440" w:hanging="360"/>
      </w:pPr>
      <w:rPr>
        <w:rFonts w:ascii="Symbol" w:hAnsi="Symbol" w:hint="default"/>
      </w:rPr>
    </w:lvl>
    <w:lvl w:ilvl="2" w:tplc="344A4B4E" w:tentative="1">
      <w:start w:val="1"/>
      <w:numFmt w:val="bullet"/>
      <w:lvlText w:val=""/>
      <w:lvlJc w:val="left"/>
      <w:pPr>
        <w:tabs>
          <w:tab w:val="num" w:pos="2160"/>
        </w:tabs>
        <w:ind w:left="2160" w:hanging="360"/>
      </w:pPr>
      <w:rPr>
        <w:rFonts w:ascii="Symbol" w:hAnsi="Symbol" w:hint="default"/>
      </w:rPr>
    </w:lvl>
    <w:lvl w:ilvl="3" w:tplc="6290932C" w:tentative="1">
      <w:start w:val="1"/>
      <w:numFmt w:val="bullet"/>
      <w:lvlText w:val=""/>
      <w:lvlJc w:val="left"/>
      <w:pPr>
        <w:tabs>
          <w:tab w:val="num" w:pos="2880"/>
        </w:tabs>
        <w:ind w:left="2880" w:hanging="360"/>
      </w:pPr>
      <w:rPr>
        <w:rFonts w:ascii="Symbol" w:hAnsi="Symbol" w:hint="default"/>
      </w:rPr>
    </w:lvl>
    <w:lvl w:ilvl="4" w:tplc="94DEA852" w:tentative="1">
      <w:start w:val="1"/>
      <w:numFmt w:val="bullet"/>
      <w:lvlText w:val=""/>
      <w:lvlJc w:val="left"/>
      <w:pPr>
        <w:tabs>
          <w:tab w:val="num" w:pos="3600"/>
        </w:tabs>
        <w:ind w:left="3600" w:hanging="360"/>
      </w:pPr>
      <w:rPr>
        <w:rFonts w:ascii="Symbol" w:hAnsi="Symbol" w:hint="default"/>
      </w:rPr>
    </w:lvl>
    <w:lvl w:ilvl="5" w:tplc="E0E8A5FE" w:tentative="1">
      <w:start w:val="1"/>
      <w:numFmt w:val="bullet"/>
      <w:lvlText w:val=""/>
      <w:lvlJc w:val="left"/>
      <w:pPr>
        <w:tabs>
          <w:tab w:val="num" w:pos="4320"/>
        </w:tabs>
        <w:ind w:left="4320" w:hanging="360"/>
      </w:pPr>
      <w:rPr>
        <w:rFonts w:ascii="Symbol" w:hAnsi="Symbol" w:hint="default"/>
      </w:rPr>
    </w:lvl>
    <w:lvl w:ilvl="6" w:tplc="9AD2D594" w:tentative="1">
      <w:start w:val="1"/>
      <w:numFmt w:val="bullet"/>
      <w:lvlText w:val=""/>
      <w:lvlJc w:val="left"/>
      <w:pPr>
        <w:tabs>
          <w:tab w:val="num" w:pos="5040"/>
        </w:tabs>
        <w:ind w:left="5040" w:hanging="360"/>
      </w:pPr>
      <w:rPr>
        <w:rFonts w:ascii="Symbol" w:hAnsi="Symbol" w:hint="default"/>
      </w:rPr>
    </w:lvl>
    <w:lvl w:ilvl="7" w:tplc="229C1B32" w:tentative="1">
      <w:start w:val="1"/>
      <w:numFmt w:val="bullet"/>
      <w:lvlText w:val=""/>
      <w:lvlJc w:val="left"/>
      <w:pPr>
        <w:tabs>
          <w:tab w:val="num" w:pos="5760"/>
        </w:tabs>
        <w:ind w:left="5760" w:hanging="360"/>
      </w:pPr>
      <w:rPr>
        <w:rFonts w:ascii="Symbol" w:hAnsi="Symbol" w:hint="default"/>
      </w:rPr>
    </w:lvl>
    <w:lvl w:ilvl="8" w:tplc="91EA5DE0" w:tentative="1">
      <w:start w:val="1"/>
      <w:numFmt w:val="bullet"/>
      <w:lvlText w:val=""/>
      <w:lvlJc w:val="left"/>
      <w:pPr>
        <w:tabs>
          <w:tab w:val="num" w:pos="6480"/>
        </w:tabs>
        <w:ind w:left="6480" w:hanging="360"/>
      </w:pPr>
      <w:rPr>
        <w:rFonts w:ascii="Symbol" w:hAnsi="Symbol" w:hint="default"/>
      </w:rPr>
    </w:lvl>
  </w:abstractNum>
  <w:abstractNum w:abstractNumId="6">
    <w:nsid w:val="643F0178"/>
    <w:multiLevelType w:val="multilevel"/>
    <w:tmpl w:val="F10E38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19831BF"/>
    <w:multiLevelType w:val="multilevel"/>
    <w:tmpl w:val="6C127D60"/>
    <w:lvl w:ilvl="0">
      <w:start w:val="1"/>
      <w:numFmt w:val="decimal"/>
      <w:pStyle w:val="OpmaakprofielMeerdereniveausVet"/>
      <w:lvlText w:val="Artikel %1."/>
      <w:lvlJc w:val="left"/>
      <w:pPr>
        <w:tabs>
          <w:tab w:val="num" w:pos="851"/>
        </w:tabs>
        <w:ind w:left="0" w:firstLine="0"/>
      </w:pPr>
      <w:rPr>
        <w:rFonts w:ascii="Arial" w:hAnsi="Arial" w:hint="default"/>
        <w:b/>
        <w:bCs/>
        <w:i w:val="0"/>
        <w:sz w:val="18"/>
        <w:szCs w:val="18"/>
      </w:rPr>
    </w:lvl>
    <w:lvl w:ilvl="1">
      <w:start w:val="1"/>
      <w:numFmt w:val="decimal"/>
      <w:pStyle w:val="Artikellid"/>
      <w:lvlText w:val="%1.%2"/>
      <w:lvlJc w:val="left"/>
      <w:pPr>
        <w:tabs>
          <w:tab w:val="num" w:pos="567"/>
        </w:tabs>
        <w:ind w:left="567" w:hanging="567"/>
      </w:pPr>
      <w:rPr>
        <w:rFonts w:ascii="Arial" w:hAnsi="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72CC44EB"/>
    <w:multiLevelType w:val="hybridMultilevel"/>
    <w:tmpl w:val="16340BF4"/>
    <w:lvl w:ilvl="0" w:tplc="99AAA4A0">
      <w:start w:val="1"/>
      <w:numFmt w:val="bullet"/>
      <w:lvlText w:val=""/>
      <w:lvlPicBulletId w:val="1"/>
      <w:lvlJc w:val="left"/>
      <w:pPr>
        <w:tabs>
          <w:tab w:val="num" w:pos="720"/>
        </w:tabs>
        <w:ind w:left="720" w:hanging="360"/>
      </w:pPr>
      <w:rPr>
        <w:rFonts w:ascii="Symbol" w:hAnsi="Symbol" w:hint="default"/>
      </w:rPr>
    </w:lvl>
    <w:lvl w:ilvl="1" w:tplc="99AAA4A0">
      <w:start w:val="1"/>
      <w:numFmt w:val="bullet"/>
      <w:lvlText w:val=""/>
      <w:lvlPicBulletId w:val="1"/>
      <w:lvlJc w:val="left"/>
      <w:pPr>
        <w:tabs>
          <w:tab w:val="num" w:pos="1440"/>
        </w:tabs>
        <w:ind w:left="1440" w:hanging="360"/>
      </w:pPr>
      <w:rPr>
        <w:rFonts w:ascii="Symbol" w:hAnsi="Symbol" w:hint="default"/>
      </w:rPr>
    </w:lvl>
    <w:lvl w:ilvl="2" w:tplc="9CCA95AC">
      <w:start w:val="1"/>
      <w:numFmt w:val="bullet"/>
      <w:lvlText w:val=""/>
      <w:lvlJc w:val="left"/>
      <w:pPr>
        <w:tabs>
          <w:tab w:val="num" w:pos="2160"/>
        </w:tabs>
        <w:ind w:left="2160" w:hanging="360"/>
      </w:pPr>
      <w:rPr>
        <w:rFonts w:ascii="Symbol" w:hAnsi="Symbol" w:hint="default"/>
      </w:rPr>
    </w:lvl>
    <w:lvl w:ilvl="3" w:tplc="8FF06B46" w:tentative="1">
      <w:start w:val="1"/>
      <w:numFmt w:val="bullet"/>
      <w:lvlText w:val=""/>
      <w:lvlJc w:val="left"/>
      <w:pPr>
        <w:tabs>
          <w:tab w:val="num" w:pos="2880"/>
        </w:tabs>
        <w:ind w:left="2880" w:hanging="360"/>
      </w:pPr>
      <w:rPr>
        <w:rFonts w:ascii="Symbol" w:hAnsi="Symbol" w:hint="default"/>
      </w:rPr>
    </w:lvl>
    <w:lvl w:ilvl="4" w:tplc="E1BCAD8C" w:tentative="1">
      <w:start w:val="1"/>
      <w:numFmt w:val="bullet"/>
      <w:lvlText w:val=""/>
      <w:lvlJc w:val="left"/>
      <w:pPr>
        <w:tabs>
          <w:tab w:val="num" w:pos="3600"/>
        </w:tabs>
        <w:ind w:left="3600" w:hanging="360"/>
      </w:pPr>
      <w:rPr>
        <w:rFonts w:ascii="Symbol" w:hAnsi="Symbol" w:hint="default"/>
      </w:rPr>
    </w:lvl>
    <w:lvl w:ilvl="5" w:tplc="7EEA765E" w:tentative="1">
      <w:start w:val="1"/>
      <w:numFmt w:val="bullet"/>
      <w:lvlText w:val=""/>
      <w:lvlJc w:val="left"/>
      <w:pPr>
        <w:tabs>
          <w:tab w:val="num" w:pos="4320"/>
        </w:tabs>
        <w:ind w:left="4320" w:hanging="360"/>
      </w:pPr>
      <w:rPr>
        <w:rFonts w:ascii="Symbol" w:hAnsi="Symbol" w:hint="default"/>
      </w:rPr>
    </w:lvl>
    <w:lvl w:ilvl="6" w:tplc="7E422DCC" w:tentative="1">
      <w:start w:val="1"/>
      <w:numFmt w:val="bullet"/>
      <w:lvlText w:val=""/>
      <w:lvlJc w:val="left"/>
      <w:pPr>
        <w:tabs>
          <w:tab w:val="num" w:pos="5040"/>
        </w:tabs>
        <w:ind w:left="5040" w:hanging="360"/>
      </w:pPr>
      <w:rPr>
        <w:rFonts w:ascii="Symbol" w:hAnsi="Symbol" w:hint="default"/>
      </w:rPr>
    </w:lvl>
    <w:lvl w:ilvl="7" w:tplc="6CEAD638" w:tentative="1">
      <w:start w:val="1"/>
      <w:numFmt w:val="bullet"/>
      <w:lvlText w:val=""/>
      <w:lvlJc w:val="left"/>
      <w:pPr>
        <w:tabs>
          <w:tab w:val="num" w:pos="5760"/>
        </w:tabs>
        <w:ind w:left="5760" w:hanging="360"/>
      </w:pPr>
      <w:rPr>
        <w:rFonts w:ascii="Symbol" w:hAnsi="Symbol" w:hint="default"/>
      </w:rPr>
    </w:lvl>
    <w:lvl w:ilvl="8" w:tplc="BFE67244" w:tentative="1">
      <w:start w:val="1"/>
      <w:numFmt w:val="bullet"/>
      <w:lvlText w:val=""/>
      <w:lvlJc w:val="left"/>
      <w:pPr>
        <w:tabs>
          <w:tab w:val="num" w:pos="6480"/>
        </w:tabs>
        <w:ind w:left="6480" w:hanging="360"/>
      </w:pPr>
      <w:rPr>
        <w:rFonts w:ascii="Symbol" w:hAnsi="Symbol" w:hint="default"/>
      </w:rPr>
    </w:lvl>
  </w:abstractNum>
  <w:abstractNum w:abstractNumId="9">
    <w:nsid w:val="73320388"/>
    <w:multiLevelType w:val="hybridMultilevel"/>
    <w:tmpl w:val="5DFE5474"/>
    <w:lvl w:ilvl="0" w:tplc="0413000B">
      <w:start w:val="1"/>
      <w:numFmt w:val="bullet"/>
      <w:lvlText w:val=""/>
      <w:lvlJc w:val="left"/>
      <w:pPr>
        <w:tabs>
          <w:tab w:val="num" w:pos="720"/>
        </w:tabs>
        <w:ind w:left="720" w:hanging="360"/>
      </w:pPr>
      <w:rPr>
        <w:rFonts w:ascii="Wingdings" w:hAnsi="Wingding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num w:numId="1">
    <w:abstractNumId w:val="0"/>
  </w:num>
  <w:num w:numId="2">
    <w:abstractNumId w:val="9"/>
  </w:num>
  <w:num w:numId="3">
    <w:abstractNumId w:val="7"/>
  </w:num>
  <w:num w:numId="4">
    <w:abstractNumId w:val="4"/>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3"/>
  </w:num>
  <w:num w:numId="11">
    <w:abstractNumId w:val="1"/>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numFmt w:val="chicago"/>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17"/>
    <w:rsid w:val="00004D72"/>
    <w:rsid w:val="00005E1A"/>
    <w:rsid w:val="00011880"/>
    <w:rsid w:val="00033621"/>
    <w:rsid w:val="00036CDF"/>
    <w:rsid w:val="00051602"/>
    <w:rsid w:val="00057DD1"/>
    <w:rsid w:val="000734B8"/>
    <w:rsid w:val="00073A23"/>
    <w:rsid w:val="000800C2"/>
    <w:rsid w:val="00086BAA"/>
    <w:rsid w:val="000B4A24"/>
    <w:rsid w:val="000B7E30"/>
    <w:rsid w:val="000C0031"/>
    <w:rsid w:val="000D6C2B"/>
    <w:rsid w:val="000E1C3E"/>
    <w:rsid w:val="000E3486"/>
    <w:rsid w:val="000F260A"/>
    <w:rsid w:val="000F5C03"/>
    <w:rsid w:val="000F78E0"/>
    <w:rsid w:val="000F7D9C"/>
    <w:rsid w:val="00104579"/>
    <w:rsid w:val="0010525B"/>
    <w:rsid w:val="00105C78"/>
    <w:rsid w:val="0013258B"/>
    <w:rsid w:val="00132DA7"/>
    <w:rsid w:val="00135A99"/>
    <w:rsid w:val="001370D5"/>
    <w:rsid w:val="001407AF"/>
    <w:rsid w:val="0014239F"/>
    <w:rsid w:val="0014428F"/>
    <w:rsid w:val="00157417"/>
    <w:rsid w:val="00182E64"/>
    <w:rsid w:val="00186C33"/>
    <w:rsid w:val="001A039F"/>
    <w:rsid w:val="001A09C2"/>
    <w:rsid w:val="001B637F"/>
    <w:rsid w:val="001D339C"/>
    <w:rsid w:val="001D7844"/>
    <w:rsid w:val="001E4598"/>
    <w:rsid w:val="001F5A04"/>
    <w:rsid w:val="0021699E"/>
    <w:rsid w:val="0024277E"/>
    <w:rsid w:val="00242923"/>
    <w:rsid w:val="00254BF3"/>
    <w:rsid w:val="00266F36"/>
    <w:rsid w:val="00271B0B"/>
    <w:rsid w:val="0027568B"/>
    <w:rsid w:val="00287488"/>
    <w:rsid w:val="0029709D"/>
    <w:rsid w:val="002A7DA2"/>
    <w:rsid w:val="002B0DFD"/>
    <w:rsid w:val="002C76EE"/>
    <w:rsid w:val="002D46F4"/>
    <w:rsid w:val="003005EA"/>
    <w:rsid w:val="00302C47"/>
    <w:rsid w:val="003048A5"/>
    <w:rsid w:val="003133B4"/>
    <w:rsid w:val="00314DF3"/>
    <w:rsid w:val="003333DD"/>
    <w:rsid w:val="00345024"/>
    <w:rsid w:val="00346726"/>
    <w:rsid w:val="003627F5"/>
    <w:rsid w:val="00366186"/>
    <w:rsid w:val="00387D3B"/>
    <w:rsid w:val="00394032"/>
    <w:rsid w:val="003D0310"/>
    <w:rsid w:val="003D7297"/>
    <w:rsid w:val="003E370A"/>
    <w:rsid w:val="003E5923"/>
    <w:rsid w:val="00402089"/>
    <w:rsid w:val="004106CD"/>
    <w:rsid w:val="004170DE"/>
    <w:rsid w:val="00421E92"/>
    <w:rsid w:val="0043631B"/>
    <w:rsid w:val="00443486"/>
    <w:rsid w:val="00445F56"/>
    <w:rsid w:val="00451F9B"/>
    <w:rsid w:val="00465E37"/>
    <w:rsid w:val="0047074A"/>
    <w:rsid w:val="004925CA"/>
    <w:rsid w:val="00492CD9"/>
    <w:rsid w:val="004C05E4"/>
    <w:rsid w:val="004C195C"/>
    <w:rsid w:val="004C2219"/>
    <w:rsid w:val="004C701D"/>
    <w:rsid w:val="004D01D0"/>
    <w:rsid w:val="004D242A"/>
    <w:rsid w:val="004D3E1D"/>
    <w:rsid w:val="004D72A5"/>
    <w:rsid w:val="004E4A3E"/>
    <w:rsid w:val="004F1D9F"/>
    <w:rsid w:val="004F5E77"/>
    <w:rsid w:val="00502E24"/>
    <w:rsid w:val="00510393"/>
    <w:rsid w:val="00547889"/>
    <w:rsid w:val="00564989"/>
    <w:rsid w:val="00565A92"/>
    <w:rsid w:val="005759BA"/>
    <w:rsid w:val="005B3280"/>
    <w:rsid w:val="005D7BC2"/>
    <w:rsid w:val="00602293"/>
    <w:rsid w:val="00620282"/>
    <w:rsid w:val="00637DD5"/>
    <w:rsid w:val="00644F18"/>
    <w:rsid w:val="00645CED"/>
    <w:rsid w:val="00652947"/>
    <w:rsid w:val="00665B1A"/>
    <w:rsid w:val="006674EA"/>
    <w:rsid w:val="006735DE"/>
    <w:rsid w:val="00673D3C"/>
    <w:rsid w:val="006B4322"/>
    <w:rsid w:val="006C035E"/>
    <w:rsid w:val="006C04AF"/>
    <w:rsid w:val="006D2EF2"/>
    <w:rsid w:val="006D61B0"/>
    <w:rsid w:val="006E6AB4"/>
    <w:rsid w:val="006F3FCA"/>
    <w:rsid w:val="006F7DAB"/>
    <w:rsid w:val="00700023"/>
    <w:rsid w:val="0071615F"/>
    <w:rsid w:val="00730091"/>
    <w:rsid w:val="00736848"/>
    <w:rsid w:val="00750A35"/>
    <w:rsid w:val="007657AF"/>
    <w:rsid w:val="00770BA3"/>
    <w:rsid w:val="00776076"/>
    <w:rsid w:val="00787CBC"/>
    <w:rsid w:val="007B387F"/>
    <w:rsid w:val="007C15C8"/>
    <w:rsid w:val="007C2F93"/>
    <w:rsid w:val="007C346C"/>
    <w:rsid w:val="007C3A0C"/>
    <w:rsid w:val="007D6953"/>
    <w:rsid w:val="008049BE"/>
    <w:rsid w:val="008105CE"/>
    <w:rsid w:val="0081143A"/>
    <w:rsid w:val="0081568A"/>
    <w:rsid w:val="008210DC"/>
    <w:rsid w:val="0084290E"/>
    <w:rsid w:val="00845EEA"/>
    <w:rsid w:val="00850673"/>
    <w:rsid w:val="00855E7A"/>
    <w:rsid w:val="00856F61"/>
    <w:rsid w:val="008770D4"/>
    <w:rsid w:val="00893F63"/>
    <w:rsid w:val="008A7677"/>
    <w:rsid w:val="008B1452"/>
    <w:rsid w:val="008B77BE"/>
    <w:rsid w:val="008D140C"/>
    <w:rsid w:val="008D2207"/>
    <w:rsid w:val="008E3ADD"/>
    <w:rsid w:val="008F285E"/>
    <w:rsid w:val="008F3DC8"/>
    <w:rsid w:val="0090207A"/>
    <w:rsid w:val="00910E41"/>
    <w:rsid w:val="00911626"/>
    <w:rsid w:val="00913285"/>
    <w:rsid w:val="00926701"/>
    <w:rsid w:val="009304D5"/>
    <w:rsid w:val="00936785"/>
    <w:rsid w:val="00962951"/>
    <w:rsid w:val="009740F3"/>
    <w:rsid w:val="0097753A"/>
    <w:rsid w:val="009907D3"/>
    <w:rsid w:val="009C521A"/>
    <w:rsid w:val="009C6B19"/>
    <w:rsid w:val="009E04DE"/>
    <w:rsid w:val="009F6803"/>
    <w:rsid w:val="00A07AED"/>
    <w:rsid w:val="00A1671F"/>
    <w:rsid w:val="00A31D6F"/>
    <w:rsid w:val="00A457BC"/>
    <w:rsid w:val="00A47CEE"/>
    <w:rsid w:val="00A60157"/>
    <w:rsid w:val="00A872A9"/>
    <w:rsid w:val="00A96D24"/>
    <w:rsid w:val="00A97661"/>
    <w:rsid w:val="00AA1AE0"/>
    <w:rsid w:val="00AB3D09"/>
    <w:rsid w:val="00AB7E99"/>
    <w:rsid w:val="00B05110"/>
    <w:rsid w:val="00B127AC"/>
    <w:rsid w:val="00B17E07"/>
    <w:rsid w:val="00B2664E"/>
    <w:rsid w:val="00B30817"/>
    <w:rsid w:val="00B319E4"/>
    <w:rsid w:val="00B34897"/>
    <w:rsid w:val="00B442ED"/>
    <w:rsid w:val="00B62A28"/>
    <w:rsid w:val="00B62AB5"/>
    <w:rsid w:val="00B72B8A"/>
    <w:rsid w:val="00B739AA"/>
    <w:rsid w:val="00B84C69"/>
    <w:rsid w:val="00B91F41"/>
    <w:rsid w:val="00BA361C"/>
    <w:rsid w:val="00BA38CF"/>
    <w:rsid w:val="00BA4C36"/>
    <w:rsid w:val="00BF1714"/>
    <w:rsid w:val="00BF4DAC"/>
    <w:rsid w:val="00C06BD5"/>
    <w:rsid w:val="00C1234C"/>
    <w:rsid w:val="00C408B5"/>
    <w:rsid w:val="00C5735C"/>
    <w:rsid w:val="00C904A3"/>
    <w:rsid w:val="00C93329"/>
    <w:rsid w:val="00C934F0"/>
    <w:rsid w:val="00CA2A57"/>
    <w:rsid w:val="00CD033E"/>
    <w:rsid w:val="00CD1539"/>
    <w:rsid w:val="00CE0AB9"/>
    <w:rsid w:val="00D2422C"/>
    <w:rsid w:val="00D33AB5"/>
    <w:rsid w:val="00D374CC"/>
    <w:rsid w:val="00D64CB2"/>
    <w:rsid w:val="00D71074"/>
    <w:rsid w:val="00DA001A"/>
    <w:rsid w:val="00DB2D26"/>
    <w:rsid w:val="00DC5710"/>
    <w:rsid w:val="00DC74DC"/>
    <w:rsid w:val="00DE269E"/>
    <w:rsid w:val="00DE49BB"/>
    <w:rsid w:val="00DF1D2B"/>
    <w:rsid w:val="00DF4E33"/>
    <w:rsid w:val="00DF6339"/>
    <w:rsid w:val="00DF7208"/>
    <w:rsid w:val="00E07A1B"/>
    <w:rsid w:val="00E164B9"/>
    <w:rsid w:val="00E16F22"/>
    <w:rsid w:val="00E33BCA"/>
    <w:rsid w:val="00E51793"/>
    <w:rsid w:val="00E72875"/>
    <w:rsid w:val="00E7617B"/>
    <w:rsid w:val="00E76887"/>
    <w:rsid w:val="00E9007B"/>
    <w:rsid w:val="00E93CB4"/>
    <w:rsid w:val="00EA24D0"/>
    <w:rsid w:val="00EA5AE6"/>
    <w:rsid w:val="00EB6101"/>
    <w:rsid w:val="00EC0C1E"/>
    <w:rsid w:val="00EF1D46"/>
    <w:rsid w:val="00EF3D97"/>
    <w:rsid w:val="00EF48D5"/>
    <w:rsid w:val="00F25194"/>
    <w:rsid w:val="00F413C0"/>
    <w:rsid w:val="00FB116E"/>
    <w:rsid w:val="00FF32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5923"/>
    <w:pPr>
      <w:overflowPunct w:val="0"/>
      <w:autoSpaceDE w:val="0"/>
      <w:autoSpaceDN w:val="0"/>
      <w:adjustRightInd w:val="0"/>
      <w:textAlignment w:val="baseline"/>
    </w:pPr>
    <w:rPr>
      <w:rFonts w:ascii="Courier New" w:hAnsi="Courier New" w:cs="Courier New"/>
      <w:lang w:val="nl-NL" w:eastAsia="nl-NL"/>
    </w:rPr>
  </w:style>
  <w:style w:type="paragraph" w:styleId="Kop3">
    <w:name w:val="heading 3"/>
    <w:basedOn w:val="Standaard"/>
    <w:next w:val="Standaard"/>
    <w:qFormat/>
    <w:rsid w:val="004D3E1D"/>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E5923"/>
    <w:pPr>
      <w:tabs>
        <w:tab w:val="center" w:pos="4536"/>
        <w:tab w:val="right" w:pos="9072"/>
      </w:tabs>
    </w:pPr>
  </w:style>
  <w:style w:type="paragraph" w:styleId="Voettekst">
    <w:name w:val="footer"/>
    <w:basedOn w:val="Standaard"/>
    <w:link w:val="VoettekstChar"/>
    <w:uiPriority w:val="99"/>
    <w:rsid w:val="003E5923"/>
    <w:pPr>
      <w:tabs>
        <w:tab w:val="center" w:pos="4536"/>
        <w:tab w:val="right" w:pos="9072"/>
      </w:tabs>
    </w:pPr>
  </w:style>
  <w:style w:type="character" w:styleId="Paginanummer">
    <w:name w:val="page number"/>
    <w:basedOn w:val="Standaardalinea-lettertype"/>
    <w:rsid w:val="003E5923"/>
  </w:style>
  <w:style w:type="paragraph" w:styleId="Normaalweb">
    <w:name w:val="Normal (Web)"/>
    <w:basedOn w:val="Standaard"/>
    <w:rsid w:val="003E5923"/>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styleId="Ballontekst">
    <w:name w:val="Balloon Text"/>
    <w:basedOn w:val="Standaard"/>
    <w:semiHidden/>
    <w:rsid w:val="003E5923"/>
    <w:rPr>
      <w:rFonts w:ascii="Tahoma" w:hAnsi="Tahoma" w:cs="Tahoma"/>
      <w:sz w:val="16"/>
      <w:szCs w:val="16"/>
    </w:rPr>
  </w:style>
  <w:style w:type="paragraph" w:styleId="Voetnoottekst">
    <w:name w:val="footnote text"/>
    <w:basedOn w:val="Standaard"/>
    <w:semiHidden/>
    <w:rsid w:val="003E5923"/>
  </w:style>
  <w:style w:type="character" w:styleId="Voetnootmarkering">
    <w:name w:val="footnote reference"/>
    <w:basedOn w:val="Standaardalinea-lettertype"/>
    <w:semiHidden/>
    <w:rsid w:val="003E5923"/>
    <w:rPr>
      <w:vertAlign w:val="superscript"/>
    </w:rPr>
  </w:style>
  <w:style w:type="character" w:styleId="Verwijzingopmerking">
    <w:name w:val="annotation reference"/>
    <w:basedOn w:val="Standaardalinea-lettertype"/>
    <w:semiHidden/>
    <w:rsid w:val="003E5923"/>
    <w:rPr>
      <w:sz w:val="16"/>
      <w:szCs w:val="16"/>
    </w:rPr>
  </w:style>
  <w:style w:type="paragraph" w:styleId="Tekstopmerking">
    <w:name w:val="annotation text"/>
    <w:basedOn w:val="Standaard"/>
    <w:semiHidden/>
    <w:rsid w:val="003E5923"/>
  </w:style>
  <w:style w:type="paragraph" w:styleId="Onderwerpvanopmerking">
    <w:name w:val="annotation subject"/>
    <w:basedOn w:val="Tekstopmerking"/>
    <w:next w:val="Tekstopmerking"/>
    <w:semiHidden/>
    <w:rsid w:val="003E5923"/>
    <w:rPr>
      <w:b/>
      <w:bCs/>
    </w:rPr>
  </w:style>
  <w:style w:type="paragraph" w:customStyle="1" w:styleId="teXt">
    <w:name w:val="teXt"/>
    <w:basedOn w:val="Standaard"/>
    <w:rsid w:val="003E5923"/>
    <w:pPr>
      <w:overflowPunct/>
      <w:autoSpaceDE/>
      <w:autoSpaceDN/>
      <w:adjustRightInd/>
      <w:spacing w:before="260" w:line="260" w:lineRule="exact"/>
      <w:textAlignment w:val="auto"/>
    </w:pPr>
    <w:rPr>
      <w:rFonts w:ascii="Times" w:hAnsi="Times" w:cs="Times"/>
      <w:sz w:val="24"/>
      <w:szCs w:val="24"/>
      <w:lang w:val="nl"/>
    </w:rPr>
  </w:style>
  <w:style w:type="paragraph" w:styleId="Documentstructuur">
    <w:name w:val="Document Map"/>
    <w:basedOn w:val="Standaard"/>
    <w:semiHidden/>
    <w:rsid w:val="003E5923"/>
    <w:pPr>
      <w:shd w:val="clear" w:color="auto" w:fill="000080"/>
    </w:pPr>
    <w:rPr>
      <w:rFonts w:ascii="Tahoma" w:hAnsi="Tahoma" w:cs="Tahoma"/>
    </w:rPr>
  </w:style>
  <w:style w:type="paragraph" w:customStyle="1" w:styleId="tabelheading2">
    <w:name w:val="tabelheading2"/>
    <w:basedOn w:val="Standaard"/>
    <w:rsid w:val="003E5923"/>
    <w:pPr>
      <w:keepNext/>
      <w:keepLines/>
      <w:overflowPunct/>
      <w:autoSpaceDE/>
      <w:autoSpaceDN/>
      <w:adjustRightInd/>
      <w:spacing w:line="260" w:lineRule="exact"/>
      <w:textAlignment w:val="auto"/>
    </w:pPr>
    <w:rPr>
      <w:rFonts w:ascii="Times" w:hAnsi="Times" w:cs="Times"/>
      <w:i/>
      <w:iCs/>
      <w:sz w:val="24"/>
      <w:szCs w:val="24"/>
      <w:lang w:val="nl"/>
    </w:rPr>
  </w:style>
  <w:style w:type="paragraph" w:customStyle="1" w:styleId="OpmaakprofielMeerdereniveausVet">
    <w:name w:val="Opmaakprofiel Meerdere niveaus Vet"/>
    <w:basedOn w:val="Standaard"/>
    <w:rsid w:val="003E5923"/>
    <w:pPr>
      <w:numPr>
        <w:numId w:val="3"/>
      </w:numPr>
      <w:overflowPunct/>
      <w:autoSpaceDE/>
      <w:autoSpaceDN/>
      <w:adjustRightInd/>
      <w:spacing w:before="240" w:after="60"/>
      <w:textAlignment w:val="auto"/>
    </w:pPr>
    <w:rPr>
      <w:rFonts w:ascii="Arial" w:hAnsi="Arial" w:cs="Times New Roman"/>
      <w:b/>
      <w:sz w:val="18"/>
      <w:szCs w:val="18"/>
    </w:rPr>
  </w:style>
  <w:style w:type="paragraph" w:customStyle="1" w:styleId="Artikellid">
    <w:name w:val="Artikellid"/>
    <w:basedOn w:val="OpmaakprofielMeerdereniveausVet"/>
    <w:rsid w:val="003E5923"/>
    <w:pPr>
      <w:numPr>
        <w:ilvl w:val="1"/>
      </w:numPr>
      <w:spacing w:before="120" w:after="0"/>
    </w:pPr>
    <w:rPr>
      <w:b w:val="0"/>
    </w:rPr>
  </w:style>
  <w:style w:type="character" w:customStyle="1" w:styleId="VoettekstChar">
    <w:name w:val="Voettekst Char"/>
    <w:basedOn w:val="Standaardalinea-lettertype"/>
    <w:link w:val="Voettekst"/>
    <w:uiPriority w:val="99"/>
    <w:rsid w:val="00913285"/>
    <w:rPr>
      <w:rFonts w:ascii="Courier New" w:hAnsi="Courier New" w:cs="Courier New"/>
      <w:lang w:val="nl-NL" w:eastAsia="nl-NL"/>
    </w:rPr>
  </w:style>
  <w:style w:type="table" w:styleId="Tabelraster">
    <w:name w:val="Table Grid"/>
    <w:basedOn w:val="Standaardtabel"/>
    <w:uiPriority w:val="59"/>
    <w:rsid w:val="00936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A457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5923"/>
    <w:pPr>
      <w:overflowPunct w:val="0"/>
      <w:autoSpaceDE w:val="0"/>
      <w:autoSpaceDN w:val="0"/>
      <w:adjustRightInd w:val="0"/>
      <w:textAlignment w:val="baseline"/>
    </w:pPr>
    <w:rPr>
      <w:rFonts w:ascii="Courier New" w:hAnsi="Courier New" w:cs="Courier New"/>
      <w:lang w:val="nl-NL" w:eastAsia="nl-NL"/>
    </w:rPr>
  </w:style>
  <w:style w:type="paragraph" w:styleId="Kop3">
    <w:name w:val="heading 3"/>
    <w:basedOn w:val="Standaard"/>
    <w:next w:val="Standaard"/>
    <w:qFormat/>
    <w:rsid w:val="004D3E1D"/>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E5923"/>
    <w:pPr>
      <w:tabs>
        <w:tab w:val="center" w:pos="4536"/>
        <w:tab w:val="right" w:pos="9072"/>
      </w:tabs>
    </w:pPr>
  </w:style>
  <w:style w:type="paragraph" w:styleId="Voettekst">
    <w:name w:val="footer"/>
    <w:basedOn w:val="Standaard"/>
    <w:link w:val="VoettekstChar"/>
    <w:uiPriority w:val="99"/>
    <w:rsid w:val="003E5923"/>
    <w:pPr>
      <w:tabs>
        <w:tab w:val="center" w:pos="4536"/>
        <w:tab w:val="right" w:pos="9072"/>
      </w:tabs>
    </w:pPr>
  </w:style>
  <w:style w:type="character" w:styleId="Paginanummer">
    <w:name w:val="page number"/>
    <w:basedOn w:val="Standaardalinea-lettertype"/>
    <w:rsid w:val="003E5923"/>
  </w:style>
  <w:style w:type="paragraph" w:styleId="Normaalweb">
    <w:name w:val="Normal (Web)"/>
    <w:basedOn w:val="Standaard"/>
    <w:rsid w:val="003E5923"/>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styleId="Ballontekst">
    <w:name w:val="Balloon Text"/>
    <w:basedOn w:val="Standaard"/>
    <w:semiHidden/>
    <w:rsid w:val="003E5923"/>
    <w:rPr>
      <w:rFonts w:ascii="Tahoma" w:hAnsi="Tahoma" w:cs="Tahoma"/>
      <w:sz w:val="16"/>
      <w:szCs w:val="16"/>
    </w:rPr>
  </w:style>
  <w:style w:type="paragraph" w:styleId="Voetnoottekst">
    <w:name w:val="footnote text"/>
    <w:basedOn w:val="Standaard"/>
    <w:semiHidden/>
    <w:rsid w:val="003E5923"/>
  </w:style>
  <w:style w:type="character" w:styleId="Voetnootmarkering">
    <w:name w:val="footnote reference"/>
    <w:basedOn w:val="Standaardalinea-lettertype"/>
    <w:semiHidden/>
    <w:rsid w:val="003E5923"/>
    <w:rPr>
      <w:vertAlign w:val="superscript"/>
    </w:rPr>
  </w:style>
  <w:style w:type="character" w:styleId="Verwijzingopmerking">
    <w:name w:val="annotation reference"/>
    <w:basedOn w:val="Standaardalinea-lettertype"/>
    <w:semiHidden/>
    <w:rsid w:val="003E5923"/>
    <w:rPr>
      <w:sz w:val="16"/>
      <w:szCs w:val="16"/>
    </w:rPr>
  </w:style>
  <w:style w:type="paragraph" w:styleId="Tekstopmerking">
    <w:name w:val="annotation text"/>
    <w:basedOn w:val="Standaard"/>
    <w:semiHidden/>
    <w:rsid w:val="003E5923"/>
  </w:style>
  <w:style w:type="paragraph" w:styleId="Onderwerpvanopmerking">
    <w:name w:val="annotation subject"/>
    <w:basedOn w:val="Tekstopmerking"/>
    <w:next w:val="Tekstopmerking"/>
    <w:semiHidden/>
    <w:rsid w:val="003E5923"/>
    <w:rPr>
      <w:b/>
      <w:bCs/>
    </w:rPr>
  </w:style>
  <w:style w:type="paragraph" w:customStyle="1" w:styleId="teXt">
    <w:name w:val="teXt"/>
    <w:basedOn w:val="Standaard"/>
    <w:rsid w:val="003E5923"/>
    <w:pPr>
      <w:overflowPunct/>
      <w:autoSpaceDE/>
      <w:autoSpaceDN/>
      <w:adjustRightInd/>
      <w:spacing w:before="260" w:line="260" w:lineRule="exact"/>
      <w:textAlignment w:val="auto"/>
    </w:pPr>
    <w:rPr>
      <w:rFonts w:ascii="Times" w:hAnsi="Times" w:cs="Times"/>
      <w:sz w:val="24"/>
      <w:szCs w:val="24"/>
      <w:lang w:val="nl"/>
    </w:rPr>
  </w:style>
  <w:style w:type="paragraph" w:styleId="Documentstructuur">
    <w:name w:val="Document Map"/>
    <w:basedOn w:val="Standaard"/>
    <w:semiHidden/>
    <w:rsid w:val="003E5923"/>
    <w:pPr>
      <w:shd w:val="clear" w:color="auto" w:fill="000080"/>
    </w:pPr>
    <w:rPr>
      <w:rFonts w:ascii="Tahoma" w:hAnsi="Tahoma" w:cs="Tahoma"/>
    </w:rPr>
  </w:style>
  <w:style w:type="paragraph" w:customStyle="1" w:styleId="tabelheading2">
    <w:name w:val="tabelheading2"/>
    <w:basedOn w:val="Standaard"/>
    <w:rsid w:val="003E5923"/>
    <w:pPr>
      <w:keepNext/>
      <w:keepLines/>
      <w:overflowPunct/>
      <w:autoSpaceDE/>
      <w:autoSpaceDN/>
      <w:adjustRightInd/>
      <w:spacing w:line="260" w:lineRule="exact"/>
      <w:textAlignment w:val="auto"/>
    </w:pPr>
    <w:rPr>
      <w:rFonts w:ascii="Times" w:hAnsi="Times" w:cs="Times"/>
      <w:i/>
      <w:iCs/>
      <w:sz w:val="24"/>
      <w:szCs w:val="24"/>
      <w:lang w:val="nl"/>
    </w:rPr>
  </w:style>
  <w:style w:type="paragraph" w:customStyle="1" w:styleId="OpmaakprofielMeerdereniveausVet">
    <w:name w:val="Opmaakprofiel Meerdere niveaus Vet"/>
    <w:basedOn w:val="Standaard"/>
    <w:rsid w:val="003E5923"/>
    <w:pPr>
      <w:numPr>
        <w:numId w:val="3"/>
      </w:numPr>
      <w:overflowPunct/>
      <w:autoSpaceDE/>
      <w:autoSpaceDN/>
      <w:adjustRightInd/>
      <w:spacing w:before="240" w:after="60"/>
      <w:textAlignment w:val="auto"/>
    </w:pPr>
    <w:rPr>
      <w:rFonts w:ascii="Arial" w:hAnsi="Arial" w:cs="Times New Roman"/>
      <w:b/>
      <w:sz w:val="18"/>
      <w:szCs w:val="18"/>
    </w:rPr>
  </w:style>
  <w:style w:type="paragraph" w:customStyle="1" w:styleId="Artikellid">
    <w:name w:val="Artikellid"/>
    <w:basedOn w:val="OpmaakprofielMeerdereniveausVet"/>
    <w:rsid w:val="003E5923"/>
    <w:pPr>
      <w:numPr>
        <w:ilvl w:val="1"/>
      </w:numPr>
      <w:spacing w:before="120" w:after="0"/>
    </w:pPr>
    <w:rPr>
      <w:b w:val="0"/>
    </w:rPr>
  </w:style>
  <w:style w:type="character" w:customStyle="1" w:styleId="VoettekstChar">
    <w:name w:val="Voettekst Char"/>
    <w:basedOn w:val="Standaardalinea-lettertype"/>
    <w:link w:val="Voettekst"/>
    <w:uiPriority w:val="99"/>
    <w:rsid w:val="00913285"/>
    <w:rPr>
      <w:rFonts w:ascii="Courier New" w:hAnsi="Courier New" w:cs="Courier New"/>
      <w:lang w:val="nl-NL" w:eastAsia="nl-NL"/>
    </w:rPr>
  </w:style>
  <w:style w:type="table" w:styleId="Tabelraster">
    <w:name w:val="Table Grid"/>
    <w:basedOn w:val="Standaardtabel"/>
    <w:uiPriority w:val="59"/>
    <w:rsid w:val="00936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A45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866667">
      <w:bodyDiv w:val="1"/>
      <w:marLeft w:val="0"/>
      <w:marRight w:val="0"/>
      <w:marTop w:val="0"/>
      <w:marBottom w:val="0"/>
      <w:divBdr>
        <w:top w:val="none" w:sz="0" w:space="0" w:color="auto"/>
        <w:left w:val="none" w:sz="0" w:space="0" w:color="auto"/>
        <w:bottom w:val="none" w:sz="0" w:space="0" w:color="auto"/>
        <w:right w:val="none" w:sz="0" w:space="0" w:color="auto"/>
      </w:divBdr>
    </w:div>
    <w:div w:id="2045515641">
      <w:bodyDiv w:val="1"/>
      <w:marLeft w:val="0"/>
      <w:marRight w:val="0"/>
      <w:marTop w:val="0"/>
      <w:marBottom w:val="0"/>
      <w:divBdr>
        <w:top w:val="none" w:sz="0" w:space="0" w:color="auto"/>
        <w:left w:val="none" w:sz="0" w:space="0" w:color="auto"/>
        <w:bottom w:val="none" w:sz="0" w:space="0" w:color="auto"/>
        <w:right w:val="none" w:sz="0" w:space="0" w:color="auto"/>
      </w:divBdr>
      <w:divsChild>
        <w:div w:id="235752910">
          <w:marLeft w:val="0"/>
          <w:marRight w:val="0"/>
          <w:marTop w:val="0"/>
          <w:marBottom w:val="0"/>
          <w:divBdr>
            <w:top w:val="none" w:sz="0" w:space="0" w:color="auto"/>
            <w:left w:val="none" w:sz="0" w:space="0" w:color="auto"/>
            <w:bottom w:val="none" w:sz="0" w:space="0" w:color="auto"/>
            <w:right w:val="none" w:sz="0" w:space="0" w:color="auto"/>
          </w:divBdr>
        </w:div>
        <w:div w:id="517427430">
          <w:marLeft w:val="0"/>
          <w:marRight w:val="0"/>
          <w:marTop w:val="0"/>
          <w:marBottom w:val="0"/>
          <w:divBdr>
            <w:top w:val="none" w:sz="0" w:space="0" w:color="auto"/>
            <w:left w:val="none" w:sz="0" w:space="0" w:color="auto"/>
            <w:bottom w:val="none" w:sz="0" w:space="0" w:color="auto"/>
            <w:right w:val="none" w:sz="0" w:space="0" w:color="auto"/>
          </w:divBdr>
        </w:div>
        <w:div w:id="53716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AC15A-D466-4FD1-AE0B-4839FCF3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1905</Words>
  <Characters>12763</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MODEL-DIENSTVERLENINGSOVEREENKOMST ARVODI</vt:lpstr>
    </vt:vector>
  </TitlesOfParts>
  <Company>Min. van BZK</Company>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MODEL-DIENSTVERLENINGSOVEREENKOMST ARVODI</dc:title>
  <dc:creator>severijnen</dc:creator>
  <cp:lastModifiedBy>Sven Middelkoop</cp:lastModifiedBy>
  <cp:revision>6</cp:revision>
  <cp:lastPrinted>2013-01-07T15:00:00Z</cp:lastPrinted>
  <dcterms:created xsi:type="dcterms:W3CDTF">2016-03-31T06:43:00Z</dcterms:created>
  <dcterms:modified xsi:type="dcterms:W3CDTF">2016-03-31T08:20:00Z</dcterms:modified>
</cp:coreProperties>
</file>